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213" w:rsidRPr="00C5671E" w:rsidRDefault="00353213" w:rsidP="00353213">
      <w:pPr>
        <w:spacing w:line="240" w:lineRule="atLeast"/>
        <w:jc w:val="center"/>
        <w:rPr>
          <w:bCs/>
          <w:color w:val="000000"/>
          <w:sz w:val="26"/>
          <w:szCs w:val="26"/>
        </w:rPr>
      </w:pPr>
      <w:r w:rsidRPr="007C3073">
        <w:rPr>
          <w:bCs/>
          <w:color w:val="000000"/>
          <w:sz w:val="26"/>
          <w:szCs w:val="26"/>
        </w:rPr>
        <w:t>ПЛАН</w:t>
      </w:r>
      <w:r w:rsidRPr="00681F64">
        <w:rPr>
          <w:bCs/>
          <w:color w:val="000000"/>
          <w:sz w:val="26"/>
          <w:szCs w:val="26"/>
        </w:rPr>
        <w:br/>
      </w:r>
      <w:r w:rsidRPr="007C3073">
        <w:rPr>
          <w:bCs/>
          <w:color w:val="000000"/>
          <w:sz w:val="26"/>
          <w:szCs w:val="26"/>
        </w:rPr>
        <w:t xml:space="preserve">заседаний Комиссии </w:t>
      </w:r>
      <w:r>
        <w:rPr>
          <w:bCs/>
          <w:color w:val="000000"/>
          <w:sz w:val="26"/>
          <w:szCs w:val="26"/>
        </w:rPr>
        <w:t xml:space="preserve">Департамента охотничьего и рыбного  хозяйства </w:t>
      </w:r>
      <w:r w:rsidRPr="007C3073">
        <w:rPr>
          <w:bCs/>
          <w:color w:val="000000"/>
          <w:sz w:val="26"/>
          <w:szCs w:val="26"/>
        </w:rPr>
        <w:t xml:space="preserve">Томской области по соблюдению требований к служебному поведению государственных гражданских служащих и урегулированию конфликта интересов </w:t>
      </w:r>
      <w:r>
        <w:rPr>
          <w:bCs/>
          <w:color w:val="000000"/>
          <w:sz w:val="26"/>
          <w:szCs w:val="26"/>
        </w:rPr>
        <w:br/>
      </w:r>
      <w:r w:rsidRPr="007C3073">
        <w:rPr>
          <w:bCs/>
          <w:color w:val="000000"/>
          <w:sz w:val="26"/>
          <w:szCs w:val="26"/>
        </w:rPr>
        <w:t xml:space="preserve">на </w:t>
      </w:r>
      <w:r>
        <w:rPr>
          <w:bCs/>
          <w:color w:val="000000"/>
          <w:sz w:val="26"/>
          <w:szCs w:val="26"/>
        </w:rPr>
        <w:t xml:space="preserve">2 полугодие </w:t>
      </w:r>
      <w:r w:rsidRPr="007C3073">
        <w:rPr>
          <w:bCs/>
          <w:color w:val="000000"/>
          <w:sz w:val="26"/>
          <w:szCs w:val="26"/>
        </w:rPr>
        <w:t>201</w:t>
      </w:r>
      <w:r>
        <w:rPr>
          <w:bCs/>
          <w:color w:val="000000"/>
          <w:sz w:val="26"/>
          <w:szCs w:val="26"/>
        </w:rPr>
        <w:t>9</w:t>
      </w:r>
      <w:r w:rsidRPr="007C3073">
        <w:rPr>
          <w:bCs/>
          <w:color w:val="000000"/>
          <w:sz w:val="26"/>
          <w:szCs w:val="26"/>
        </w:rPr>
        <w:t xml:space="preserve"> год</w:t>
      </w:r>
      <w:r>
        <w:rPr>
          <w:bCs/>
          <w:color w:val="000000"/>
          <w:sz w:val="26"/>
          <w:szCs w:val="26"/>
        </w:rPr>
        <w:t>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94"/>
        <w:gridCol w:w="5965"/>
        <w:gridCol w:w="1201"/>
        <w:gridCol w:w="1945"/>
      </w:tblGrid>
      <w:tr w:rsidR="00353213" w:rsidRPr="00681F64" w:rsidTr="005371B9">
        <w:tc>
          <w:tcPr>
            <w:tcW w:w="2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10E9A" w:rsidRDefault="00353213" w:rsidP="005371B9">
            <w:pPr>
              <w:spacing w:before="150" w:after="150" w:line="240" w:lineRule="atLeast"/>
              <w:jc w:val="center"/>
              <w:rPr>
                <w:color w:val="000000"/>
              </w:rPr>
            </w:pPr>
            <w:r w:rsidRPr="00710E9A">
              <w:rPr>
                <w:color w:val="000000"/>
              </w:rPr>
              <w:t>№</w:t>
            </w:r>
          </w:p>
        </w:tc>
        <w:tc>
          <w:tcPr>
            <w:tcW w:w="31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10E9A" w:rsidRDefault="00353213" w:rsidP="005371B9">
            <w:pPr>
              <w:spacing w:before="150" w:after="150" w:line="240" w:lineRule="atLeast"/>
              <w:jc w:val="center"/>
              <w:rPr>
                <w:color w:val="000000"/>
              </w:rPr>
            </w:pPr>
            <w:r w:rsidRPr="00710E9A">
              <w:rPr>
                <w:color w:val="000000"/>
              </w:rPr>
              <w:t>Тема заседания</w:t>
            </w:r>
          </w:p>
        </w:tc>
        <w:tc>
          <w:tcPr>
            <w:tcW w:w="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10E9A" w:rsidRDefault="00353213" w:rsidP="005371B9">
            <w:pPr>
              <w:spacing w:before="150" w:after="150" w:line="240" w:lineRule="atLeast"/>
              <w:jc w:val="center"/>
              <w:rPr>
                <w:color w:val="000000"/>
              </w:rPr>
            </w:pPr>
            <w:r w:rsidRPr="00710E9A">
              <w:rPr>
                <w:color w:val="000000"/>
              </w:rPr>
              <w:t>Сроки</w:t>
            </w:r>
          </w:p>
        </w:tc>
        <w:tc>
          <w:tcPr>
            <w:tcW w:w="10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10E9A" w:rsidRDefault="00353213" w:rsidP="005371B9">
            <w:pPr>
              <w:spacing w:before="150" w:after="150" w:line="240" w:lineRule="atLeast"/>
              <w:jc w:val="center"/>
              <w:rPr>
                <w:color w:val="000000"/>
              </w:rPr>
            </w:pPr>
            <w:r w:rsidRPr="00710E9A">
              <w:rPr>
                <w:color w:val="000000"/>
              </w:rPr>
              <w:t>Ответственный</w:t>
            </w:r>
            <w:r>
              <w:rPr>
                <w:color w:val="000000"/>
              </w:rPr>
              <w:t xml:space="preserve"> </w:t>
            </w:r>
            <w:r w:rsidRPr="00710E9A">
              <w:rPr>
                <w:color w:val="000000"/>
              </w:rPr>
              <w:t>исполнитель</w:t>
            </w:r>
          </w:p>
        </w:tc>
      </w:tr>
      <w:tr w:rsidR="00353213" w:rsidRPr="00681F64" w:rsidTr="005371B9">
        <w:trPr>
          <w:trHeight w:val="5195"/>
        </w:trPr>
        <w:tc>
          <w:tcPr>
            <w:tcW w:w="2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A2B68" w:rsidRDefault="00353213" w:rsidP="005371B9">
            <w:pPr>
              <w:spacing w:before="150" w:after="150" w:line="240" w:lineRule="atLeast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Pr="007A2B68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31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A2B68" w:rsidRDefault="00353213" w:rsidP="005371B9">
            <w:pPr>
              <w:spacing w:before="150" w:after="150" w:line="240" w:lineRule="atLeast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Информация по проведенному анализу проверки достоверности и полноты сведений о доходах, </w:t>
            </w:r>
            <w:r>
              <w:rPr>
                <w:sz w:val="26"/>
                <w:szCs w:val="26"/>
              </w:rPr>
              <w:br/>
              <w:t xml:space="preserve">об имуществе и обязательствах имущественного характера, представленных государственными гражданскими служащими Департамента </w:t>
            </w:r>
            <w:r>
              <w:rPr>
                <w:sz w:val="26"/>
                <w:szCs w:val="26"/>
              </w:rPr>
              <w:br/>
              <w:t xml:space="preserve">за отчетный период (2018 год) в сравнении </w:t>
            </w:r>
            <w:r>
              <w:rPr>
                <w:sz w:val="26"/>
                <w:szCs w:val="26"/>
              </w:rPr>
              <w:br/>
              <w:t>с представленными сведениями за два года, предшествующему отчетному периоду (2016-2017 годы), контроля за расходами.</w:t>
            </w:r>
          </w:p>
          <w:p w:rsidR="00353213" w:rsidRDefault="00353213" w:rsidP="005371B9">
            <w:pPr>
              <w:spacing w:before="150" w:after="150" w:line="240" w:lineRule="atLeast"/>
              <w:contextualSpacing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7A2B68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Pr="007A2B68">
              <w:rPr>
                <w:sz w:val="26"/>
                <w:szCs w:val="26"/>
              </w:rPr>
              <w:t xml:space="preserve">Информация о </w:t>
            </w:r>
            <w:r>
              <w:rPr>
                <w:sz w:val="26"/>
                <w:szCs w:val="26"/>
              </w:rPr>
              <w:t>(</w:t>
            </w:r>
            <w:r w:rsidRPr="007A2B68">
              <w:rPr>
                <w:sz w:val="26"/>
                <w:szCs w:val="26"/>
              </w:rPr>
              <w:t>не</w:t>
            </w:r>
            <w:r>
              <w:rPr>
                <w:sz w:val="26"/>
                <w:szCs w:val="26"/>
              </w:rPr>
              <w:t>)</w:t>
            </w:r>
            <w:r w:rsidRPr="007A2B68">
              <w:rPr>
                <w:sz w:val="26"/>
                <w:szCs w:val="26"/>
              </w:rPr>
              <w:t xml:space="preserve">соблюдении государственным гражданским служащим ограничений и запретов, требований о предотвращении или урегулированию конфликта интересов, </w:t>
            </w:r>
            <w:r>
              <w:rPr>
                <w:sz w:val="26"/>
                <w:szCs w:val="26"/>
              </w:rPr>
              <w:t>(</w:t>
            </w:r>
            <w:r w:rsidRPr="007A2B68">
              <w:rPr>
                <w:sz w:val="26"/>
                <w:szCs w:val="26"/>
              </w:rPr>
              <w:t>не</w:t>
            </w:r>
            <w:r>
              <w:rPr>
                <w:sz w:val="26"/>
                <w:szCs w:val="26"/>
              </w:rPr>
              <w:t>)</w:t>
            </w:r>
            <w:r w:rsidRPr="007A2B68">
              <w:rPr>
                <w:sz w:val="26"/>
                <w:szCs w:val="26"/>
              </w:rPr>
              <w:t>исполнении им обязанностей и требований к  служебному поведению, установленных федеральными законами.</w:t>
            </w:r>
          </w:p>
          <w:p w:rsidR="00353213" w:rsidRPr="007A2B68" w:rsidRDefault="00353213" w:rsidP="005371B9">
            <w:pPr>
              <w:spacing w:before="150" w:after="150" w:line="240" w:lineRule="atLeast"/>
              <w:contextualSpacing/>
              <w:jc w:val="both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3. Информация о п</w:t>
            </w:r>
            <w:r>
              <w:rPr>
                <w:sz w:val="28"/>
                <w:szCs w:val="28"/>
              </w:rPr>
              <w:t>роведении актуализации и анализа сведений, содержащихся в анкетах лиц, представляемых при назначении на должности государственной гражданской службы в Департаменте об их родственниках и свойственниках в целях выявления возможного конфликта интересов.</w:t>
            </w:r>
          </w:p>
        </w:tc>
        <w:tc>
          <w:tcPr>
            <w:tcW w:w="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A2B68" w:rsidRDefault="00353213" w:rsidP="005371B9">
            <w:pPr>
              <w:spacing w:before="150" w:after="150" w:line="240" w:lineRule="atLeast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7A2B68">
              <w:rPr>
                <w:color w:val="000000"/>
                <w:sz w:val="26"/>
                <w:szCs w:val="26"/>
              </w:rPr>
              <w:t>3 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A2B68" w:rsidRDefault="00353213" w:rsidP="005371B9">
            <w:pPr>
              <w:spacing w:before="150" w:after="150" w:line="240" w:lineRule="atLeast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7A2B68">
              <w:rPr>
                <w:color w:val="000000"/>
                <w:sz w:val="26"/>
                <w:szCs w:val="26"/>
              </w:rPr>
              <w:t>Матвеева М.А.</w:t>
            </w:r>
          </w:p>
        </w:tc>
      </w:tr>
      <w:tr w:rsidR="00353213" w:rsidRPr="00681F64" w:rsidTr="005371B9">
        <w:trPr>
          <w:trHeight w:val="348"/>
        </w:trPr>
        <w:tc>
          <w:tcPr>
            <w:tcW w:w="2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A2B68" w:rsidRDefault="00353213" w:rsidP="005371B9">
            <w:pPr>
              <w:spacing w:before="150" w:after="150" w:line="240" w:lineRule="atLeast"/>
              <w:contextualSpacing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Pr="007A2B68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31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Default="00353213" w:rsidP="005371B9">
            <w:pPr>
              <w:spacing w:before="150" w:after="150" w:line="240" w:lineRule="atLeast"/>
              <w:contextualSpacing/>
              <w:jc w:val="both"/>
              <w:rPr>
                <w:color w:val="000000"/>
                <w:sz w:val="26"/>
                <w:szCs w:val="26"/>
              </w:rPr>
            </w:pPr>
            <w:r w:rsidRPr="007A2B68">
              <w:rPr>
                <w:color w:val="000000"/>
                <w:sz w:val="26"/>
                <w:szCs w:val="26"/>
              </w:rPr>
              <w:t>1.Об итогах работы в 201</w:t>
            </w:r>
            <w:r>
              <w:rPr>
                <w:color w:val="000000"/>
                <w:sz w:val="26"/>
                <w:szCs w:val="26"/>
              </w:rPr>
              <w:t>9</w:t>
            </w:r>
            <w:r w:rsidRPr="007A2B68">
              <w:rPr>
                <w:color w:val="000000"/>
                <w:sz w:val="26"/>
                <w:szCs w:val="26"/>
              </w:rPr>
              <w:t xml:space="preserve"> году</w:t>
            </w:r>
            <w:r>
              <w:rPr>
                <w:color w:val="000000"/>
                <w:sz w:val="26"/>
                <w:szCs w:val="26"/>
              </w:rPr>
              <w:t xml:space="preserve"> и проведение анализа эффективности деятельности </w:t>
            </w:r>
            <w:r w:rsidRPr="007A2B68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Комиссии.</w:t>
            </w:r>
          </w:p>
          <w:p w:rsidR="00353213" w:rsidRDefault="00353213" w:rsidP="005371B9">
            <w:pPr>
              <w:spacing w:before="150" w:after="150" w:line="240" w:lineRule="atLeast"/>
              <w:contextualSpacing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Pr="007A2B68">
              <w:rPr>
                <w:color w:val="000000"/>
                <w:sz w:val="26"/>
                <w:szCs w:val="26"/>
              </w:rPr>
              <w:t>.</w:t>
            </w:r>
            <w:r w:rsidRPr="007A2B68">
              <w:rPr>
                <w:sz w:val="26"/>
                <w:szCs w:val="26"/>
              </w:rPr>
              <w:t xml:space="preserve">Информация о </w:t>
            </w:r>
            <w:r>
              <w:rPr>
                <w:sz w:val="26"/>
                <w:szCs w:val="26"/>
              </w:rPr>
              <w:t>(</w:t>
            </w:r>
            <w:r w:rsidRPr="007A2B68">
              <w:rPr>
                <w:sz w:val="26"/>
                <w:szCs w:val="26"/>
              </w:rPr>
              <w:t>не</w:t>
            </w:r>
            <w:r>
              <w:rPr>
                <w:sz w:val="26"/>
                <w:szCs w:val="26"/>
              </w:rPr>
              <w:t>)</w:t>
            </w:r>
            <w:r w:rsidRPr="007A2B68">
              <w:rPr>
                <w:sz w:val="26"/>
                <w:szCs w:val="26"/>
              </w:rPr>
              <w:t xml:space="preserve">соблюдении государственным гражданским служащим ограничений и запретов, требований о предотвращении или урегулированию конфликта интересов, </w:t>
            </w:r>
            <w:r>
              <w:rPr>
                <w:sz w:val="26"/>
                <w:szCs w:val="26"/>
              </w:rPr>
              <w:t>(</w:t>
            </w:r>
            <w:r w:rsidRPr="007A2B68">
              <w:rPr>
                <w:sz w:val="26"/>
                <w:szCs w:val="26"/>
              </w:rPr>
              <w:t>не</w:t>
            </w:r>
            <w:r>
              <w:rPr>
                <w:sz w:val="26"/>
                <w:szCs w:val="26"/>
              </w:rPr>
              <w:t>)</w:t>
            </w:r>
            <w:r w:rsidRPr="007A2B68">
              <w:rPr>
                <w:sz w:val="26"/>
                <w:szCs w:val="26"/>
              </w:rPr>
              <w:t>исполнении им обязанностей и требований к служебному поведению, установленных федеральными законами.</w:t>
            </w:r>
          </w:p>
          <w:p w:rsidR="00353213" w:rsidRPr="007A2B68" w:rsidRDefault="00353213" w:rsidP="005371B9">
            <w:pPr>
              <w:spacing w:before="150" w:after="150" w:line="240" w:lineRule="atLeast"/>
              <w:contextualSpacing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Pr="007A2B68">
              <w:rPr>
                <w:color w:val="000000"/>
                <w:sz w:val="26"/>
                <w:szCs w:val="26"/>
              </w:rPr>
              <w:t xml:space="preserve">.Об утверждении плана работы Комиссии на </w:t>
            </w:r>
            <w:r>
              <w:rPr>
                <w:color w:val="000000"/>
                <w:sz w:val="26"/>
                <w:szCs w:val="26"/>
              </w:rPr>
              <w:t xml:space="preserve">1 полугодие </w:t>
            </w:r>
            <w:r w:rsidRPr="007A2B68">
              <w:rPr>
                <w:color w:val="000000"/>
                <w:sz w:val="26"/>
                <w:szCs w:val="26"/>
              </w:rPr>
              <w:t>201</w:t>
            </w:r>
            <w:r>
              <w:rPr>
                <w:color w:val="000000"/>
                <w:sz w:val="26"/>
                <w:szCs w:val="26"/>
              </w:rPr>
              <w:t>9</w:t>
            </w:r>
            <w:r w:rsidRPr="007A2B68">
              <w:rPr>
                <w:color w:val="000000"/>
                <w:sz w:val="26"/>
                <w:szCs w:val="26"/>
              </w:rPr>
              <w:t xml:space="preserve"> год</w:t>
            </w:r>
            <w:r>
              <w:rPr>
                <w:color w:val="000000"/>
                <w:sz w:val="26"/>
                <w:szCs w:val="26"/>
              </w:rPr>
              <w:t>а</w:t>
            </w:r>
            <w:r w:rsidRPr="007A2B68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A2B68" w:rsidRDefault="00353213" w:rsidP="005371B9">
            <w:pPr>
              <w:spacing w:before="150" w:after="150" w:line="240" w:lineRule="atLeast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7A2B68">
              <w:rPr>
                <w:color w:val="000000"/>
                <w:sz w:val="26"/>
                <w:szCs w:val="26"/>
              </w:rPr>
              <w:t>4 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53213" w:rsidRPr="007A2B68" w:rsidRDefault="00353213" w:rsidP="005371B9">
            <w:pPr>
              <w:spacing w:before="150" w:after="150" w:line="240" w:lineRule="atLeast"/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7A2B68">
              <w:rPr>
                <w:color w:val="000000"/>
                <w:sz w:val="26"/>
                <w:szCs w:val="26"/>
              </w:rPr>
              <w:t>Матвеева М.А.</w:t>
            </w:r>
          </w:p>
        </w:tc>
      </w:tr>
    </w:tbl>
    <w:p w:rsidR="001F42B0" w:rsidRDefault="001F42B0"/>
    <w:sectPr w:rsidR="001F42B0" w:rsidSect="001F42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53213"/>
    <w:rsid w:val="001F42B0"/>
    <w:rsid w:val="00353213"/>
    <w:rsid w:val="00383764"/>
    <w:rsid w:val="005F2BFF"/>
    <w:rsid w:val="00AD2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2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</dc:creator>
  <cp:lastModifiedBy>Матвеева</cp:lastModifiedBy>
  <cp:revision>1</cp:revision>
  <dcterms:created xsi:type="dcterms:W3CDTF">2020-01-16T02:48:00Z</dcterms:created>
  <dcterms:modified xsi:type="dcterms:W3CDTF">2020-01-16T02:48:00Z</dcterms:modified>
</cp:coreProperties>
</file>