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7A" w:rsidRDefault="00F8117A">
      <w:pPr>
        <w:pStyle w:val="ConsPlusNormal"/>
        <w:jc w:val="both"/>
        <w:outlineLvl w:val="0"/>
      </w:pPr>
      <w:bookmarkStart w:id="0" w:name="_GoBack"/>
    </w:p>
    <w:p w:rsidR="00F8117A" w:rsidRDefault="00F8117A">
      <w:pPr>
        <w:pStyle w:val="ConsPlusTitle"/>
        <w:jc w:val="center"/>
      </w:pPr>
      <w:r>
        <w:t>АДМИНИСТРАЦИЯ ТОМСКОЙ ОБЛАСТИ</w:t>
      </w:r>
    </w:p>
    <w:p w:rsidR="00F8117A" w:rsidRDefault="00F8117A">
      <w:pPr>
        <w:pStyle w:val="ConsPlusTitle"/>
        <w:jc w:val="center"/>
      </w:pPr>
    </w:p>
    <w:p w:rsidR="00F8117A" w:rsidRDefault="00F8117A">
      <w:pPr>
        <w:pStyle w:val="ConsPlusTitle"/>
        <w:jc w:val="center"/>
      </w:pPr>
      <w:r>
        <w:t>ПОСТАНОВЛЕНИЕ</w:t>
      </w:r>
    </w:p>
    <w:p w:rsidR="00F8117A" w:rsidRDefault="00F8117A">
      <w:pPr>
        <w:pStyle w:val="ConsPlusTitle"/>
        <w:jc w:val="center"/>
      </w:pPr>
      <w:r>
        <w:t>от 12 октября 2010 г. N 198а</w:t>
      </w:r>
    </w:p>
    <w:p w:rsidR="00F8117A" w:rsidRDefault="00F8117A">
      <w:pPr>
        <w:pStyle w:val="ConsPlusTitle"/>
        <w:jc w:val="center"/>
      </w:pPr>
    </w:p>
    <w:p w:rsidR="00F8117A" w:rsidRDefault="00F8117A">
      <w:pPr>
        <w:pStyle w:val="ConsPlusTitle"/>
        <w:jc w:val="center"/>
      </w:pPr>
      <w:r>
        <w:t>О СОЗДАНИИ УСЛОВИЙ ДЛЯ ПРОВЕДЕНИЯ НЕЗАВИСИМОЙ</w:t>
      </w:r>
    </w:p>
    <w:p w:rsidR="00F8117A" w:rsidRDefault="00F8117A">
      <w:pPr>
        <w:pStyle w:val="ConsPlusTitle"/>
        <w:jc w:val="center"/>
      </w:pPr>
      <w:r>
        <w:t>АНТИКОРРУПЦИОННОЙ ЭКСПЕРТИЗЫ ПРОЕКТОВ НОРМАТИВНЫХ</w:t>
      </w:r>
    </w:p>
    <w:p w:rsidR="00F8117A" w:rsidRDefault="00F8117A">
      <w:pPr>
        <w:pStyle w:val="ConsPlusTitle"/>
        <w:jc w:val="center"/>
      </w:pPr>
      <w:r>
        <w:t>ПРАВОВЫХ АКТОВ</w:t>
      </w:r>
    </w:p>
    <w:p w:rsidR="00F8117A" w:rsidRDefault="00F8117A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F8117A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17A" w:rsidRDefault="00F8117A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17A" w:rsidRDefault="00F8117A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8117A" w:rsidRDefault="00F8117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8117A" w:rsidRDefault="00F8117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F8117A" w:rsidRDefault="00F8117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13.11.2013 </w:t>
            </w:r>
            <w:hyperlink r:id="rId4" w:history="1">
              <w:r>
                <w:rPr>
                  <w:color w:val="0000FF"/>
                </w:rPr>
                <w:t>N 480а</w:t>
              </w:r>
            </w:hyperlink>
            <w:r>
              <w:rPr>
                <w:color w:val="392C69"/>
              </w:rPr>
              <w:t xml:space="preserve">, от 24.03.2017 </w:t>
            </w:r>
            <w:hyperlink r:id="rId5" w:history="1">
              <w:r>
                <w:rPr>
                  <w:color w:val="0000FF"/>
                </w:rPr>
                <w:t>N 102а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17A" w:rsidRDefault="00F8117A">
            <w:pPr>
              <w:spacing w:after="1" w:line="0" w:lineRule="atLeast"/>
            </w:pPr>
          </w:p>
        </w:tc>
      </w:tr>
    </w:tbl>
    <w:p w:rsidR="00F8117A" w:rsidRDefault="00F8117A">
      <w:pPr>
        <w:pStyle w:val="ConsPlusNormal"/>
        <w:jc w:val="both"/>
      </w:pPr>
    </w:p>
    <w:p w:rsidR="00F8117A" w:rsidRDefault="00F8117A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17 июля 2009 года N 172-ФЗ "Об антикоррупционной экспертизе нормативных правовых актов и проектов нормативных правовых актов", </w:t>
      </w:r>
      <w:hyperlink r:id="rId7" w:history="1">
        <w:r>
          <w:rPr>
            <w:color w:val="0000FF"/>
          </w:rPr>
          <w:t>пунктом 6</w:t>
        </w:r>
      </w:hyperlink>
      <w:r>
        <w:t xml:space="preserve">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26.02.2010 N 96 "Об антикоррупционной экспертизе нормативных правовых актов и проектов нормативных правовых актов", </w:t>
      </w:r>
      <w:hyperlink r:id="rId8" w:history="1">
        <w:r>
          <w:rPr>
            <w:color w:val="0000FF"/>
          </w:rPr>
          <w:t>частью 2 статьи 4</w:t>
        </w:r>
      </w:hyperlink>
      <w:r>
        <w:t xml:space="preserve"> и </w:t>
      </w:r>
      <w:hyperlink r:id="rId9" w:history="1">
        <w:r>
          <w:rPr>
            <w:color w:val="0000FF"/>
          </w:rPr>
          <w:t>статьей 7</w:t>
        </w:r>
      </w:hyperlink>
      <w:r>
        <w:t xml:space="preserve"> Закона Томской области от 7 июля 2009 года N 110-ОЗ "О противодействии коррупции в Томской области", в целях создания условий для проведения научными учреждениями, высшими учебными заведениями, экспертами, иными компетентными организациями и лицами, а также институтами гражданского общества независимой антикоррупционной экспертизы проектов нормативных правовых актов Администрации Томской области, Губернатора Томской области, исполнительных органов государственной власти Томской области постановляю:</w:t>
      </w:r>
    </w:p>
    <w:p w:rsidR="00F8117A" w:rsidRDefault="00F8117A">
      <w:pPr>
        <w:pStyle w:val="ConsPlusNormal"/>
        <w:spacing w:before="220"/>
        <w:ind w:firstLine="540"/>
        <w:jc w:val="both"/>
      </w:pPr>
      <w:r>
        <w:t>1. Исполнительным органам государственной власти Томской области:</w:t>
      </w:r>
    </w:p>
    <w:p w:rsidR="00F8117A" w:rsidRDefault="00F8117A">
      <w:pPr>
        <w:pStyle w:val="ConsPlusNormal"/>
        <w:spacing w:before="220"/>
        <w:ind w:firstLine="540"/>
        <w:jc w:val="both"/>
      </w:pPr>
      <w:bookmarkStart w:id="1" w:name="P15"/>
      <w:bookmarkEnd w:id="1"/>
      <w:r>
        <w:t>1) размещать разработанные ими проекты нормативных правовых актов исполнительного органа государственной власти Томской области, а также проекты нормативных правовых актов Администрации Томской области, Губернатора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на своих официальных сайтах в сети Интернет в течение рабочего дня, соответствующего дню направления их на согласование в правовую службу (юристу) исполнительного органа государственной власти Томской области либо должностному лицу, осуществляющему функции по проведению антикоррупционной экспертизы нормативных правовых актов данного органа, с указанием: даты начала и даты окончания приема заключений по результатам независимой антикоррупционной экспертизы (указанные заключения принимаются в течение пяти рабочих дней), а также адреса электронной почты исполнителя проекта нормативного правового акта для направления независимыми экспертами заключений по результатам независимой антикоррупционной экспертизы;</w:t>
      </w:r>
    </w:p>
    <w:p w:rsidR="00F8117A" w:rsidRDefault="00F8117A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13.11.2013 N 480а)</w:t>
      </w:r>
    </w:p>
    <w:p w:rsidR="00F8117A" w:rsidRDefault="00F8117A">
      <w:pPr>
        <w:pStyle w:val="ConsPlusNormal"/>
        <w:spacing w:before="220"/>
        <w:ind w:firstLine="540"/>
        <w:jc w:val="both"/>
      </w:pPr>
      <w:bookmarkStart w:id="2" w:name="P17"/>
      <w:bookmarkEnd w:id="2"/>
      <w:r>
        <w:t xml:space="preserve">2) в случае отсутствия официального сайта исполнительного органа государственной власти Томской области в сроки, установленные </w:t>
      </w:r>
      <w:hyperlink w:anchor="P15" w:history="1">
        <w:r>
          <w:rPr>
            <w:color w:val="0000FF"/>
          </w:rPr>
          <w:t>подпунктом 1) пункта 1</w:t>
        </w:r>
      </w:hyperlink>
      <w:r>
        <w:t xml:space="preserve"> настоящего постановления, предоставлять в Департамент информационной политики Администрации Томской области электронные заявки на размещение проектов нормативных правовых актов, перечисленных в </w:t>
      </w:r>
      <w:hyperlink w:anchor="P15" w:history="1">
        <w:r>
          <w:rPr>
            <w:color w:val="0000FF"/>
          </w:rPr>
          <w:t>подпункте 1) пункта 1</w:t>
        </w:r>
      </w:hyperlink>
      <w:r>
        <w:t xml:space="preserve"> настоящего постановления, на </w:t>
      </w:r>
      <w:proofErr w:type="spellStart"/>
      <w:r>
        <w:t>интернет-портале</w:t>
      </w:r>
      <w:proofErr w:type="spellEnd"/>
      <w:r>
        <w:t xml:space="preserve"> "Электронная администрация Томской области" (далее - Портал) с указанием: даты начала и даты окончания приема заключений по результатам независимой антикоррупционной экспертизы (указанные заключения принимаются в течение пяти рабочих дней), а также адреса электронной почты исполнителя проекта нормативного правового акта для направления независимыми экспертами заключений по результатам независимой антикоррупционной экспертизы и с приложением текста проекта нормативного правового акта, оформленного в соответствии с требованиями, установленными к формату представления информации для размещения на Портале.</w:t>
      </w:r>
    </w:p>
    <w:p w:rsidR="00F8117A" w:rsidRDefault="00F8117A">
      <w:pPr>
        <w:pStyle w:val="ConsPlusNormal"/>
        <w:jc w:val="both"/>
      </w:pPr>
      <w:r>
        <w:lastRenderedPageBreak/>
        <w:t xml:space="preserve">(в ред. постановлений Администрации Томской области от 13.11.2013 </w:t>
      </w:r>
      <w:hyperlink r:id="rId11" w:history="1">
        <w:r>
          <w:rPr>
            <w:color w:val="0000FF"/>
          </w:rPr>
          <w:t>N 480а</w:t>
        </w:r>
      </w:hyperlink>
      <w:r>
        <w:t xml:space="preserve">, от 24.03.2017 </w:t>
      </w:r>
      <w:hyperlink r:id="rId12" w:history="1">
        <w:r>
          <w:rPr>
            <w:color w:val="0000FF"/>
          </w:rPr>
          <w:t>N 102а</w:t>
        </w:r>
      </w:hyperlink>
      <w:r>
        <w:t>)</w:t>
      </w:r>
    </w:p>
    <w:p w:rsidR="00F8117A" w:rsidRDefault="00F8117A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F8117A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17A" w:rsidRDefault="00F8117A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17A" w:rsidRDefault="00F8117A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8117A" w:rsidRDefault="009B3378">
            <w:pPr>
              <w:pStyle w:val="ConsPlusNormal"/>
              <w:jc w:val="both"/>
            </w:pPr>
            <w:hyperlink r:id="rId13" w:history="1">
              <w:r w:rsidR="00F8117A">
                <w:rPr>
                  <w:color w:val="0000FF"/>
                </w:rPr>
                <w:t>Постановлением</w:t>
              </w:r>
            </w:hyperlink>
            <w:r w:rsidR="00F8117A">
              <w:rPr>
                <w:color w:val="392C69"/>
              </w:rPr>
              <w:t xml:space="preserve"> Администрации Томской области от 24.03.2017 N 102а в пункт 2 внесены изменения, в соответствии с которыми должны быть заменены слова "Департамент информационной политики и общественных связей Администрации Томской области" словами "Департамент информационной политики Администрации Томской области". Указанное словосочетание в пункте 2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17A" w:rsidRDefault="00F8117A">
            <w:pPr>
              <w:spacing w:after="1" w:line="0" w:lineRule="atLeast"/>
            </w:pPr>
          </w:p>
        </w:tc>
      </w:tr>
    </w:tbl>
    <w:p w:rsidR="00F8117A" w:rsidRDefault="00F8117A">
      <w:pPr>
        <w:pStyle w:val="ConsPlusNormal"/>
        <w:spacing w:before="280"/>
        <w:ind w:firstLine="540"/>
        <w:jc w:val="both"/>
      </w:pPr>
      <w:bookmarkStart w:id="3" w:name="P20"/>
      <w:bookmarkEnd w:id="3"/>
      <w:r>
        <w:t>2. Структурным подразделениям Администрации Томской области предоставлять в Департамент по информационной политике и работе с общественностью Администрации Томской области электронные заявки на размещение на Портале разработанных ими проектов нормативных правовых актов Администрации Томской области, Губернатора Томской области,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в течение рабочего дня, соответствующего дню направления их на согласование в соответствии с Регламентом работы Администрации Томской области, с указанием: дат начала и окончания приема заключений по результатам независимой антикоррупционной экспертизы, адреса электронной почты исполнителя проекта нормативного правового акта для направления независимыми экспертами заключений по результатам независимой антикоррупционной экспертизы и с приложением текста проекта нормативного правового акта, оформленного в соответствии с требованиями, установленными к формату представления информации для размещения на Портале.</w:t>
      </w:r>
    </w:p>
    <w:p w:rsidR="00F8117A" w:rsidRDefault="00F8117A">
      <w:pPr>
        <w:pStyle w:val="ConsPlusNormal"/>
        <w:spacing w:before="220"/>
        <w:ind w:firstLine="540"/>
        <w:jc w:val="both"/>
      </w:pPr>
      <w:r>
        <w:t xml:space="preserve">3. Департаменту информационной политики Администрации Томской области (Севостьянов) постоянно осуществлять прием заявок, указанных в </w:t>
      </w:r>
      <w:hyperlink w:anchor="P17" w:history="1">
        <w:r>
          <w:rPr>
            <w:color w:val="0000FF"/>
          </w:rPr>
          <w:t>подпункте 2) пункта 1</w:t>
        </w:r>
      </w:hyperlink>
      <w:r>
        <w:t xml:space="preserve"> и </w:t>
      </w:r>
      <w:hyperlink w:anchor="P20" w:history="1">
        <w:r>
          <w:rPr>
            <w:color w:val="0000FF"/>
          </w:rPr>
          <w:t>пункте 2</w:t>
        </w:r>
      </w:hyperlink>
      <w:r>
        <w:t xml:space="preserve"> настоящего постановления, на адрес электронной почты сотрудников комитета по информационной политике и работе со СМИ и размещать прилагаемые к заявкам проекты нормативных правовых актов на Портале в течение одного рабочего дня, следующего за днем получения проекта нормативного правового акта от его исполнителя, с обязательным указанием информации о датах начала и окончания приема заключений по результатам независимой антикоррупционной экспертизы, адреса электронной почты исполнителя проекта нормативного правового акта.</w:t>
      </w:r>
    </w:p>
    <w:p w:rsidR="00F8117A" w:rsidRDefault="00F8117A">
      <w:pPr>
        <w:pStyle w:val="ConsPlusNormal"/>
        <w:jc w:val="both"/>
      </w:pPr>
      <w:r>
        <w:t xml:space="preserve">(в ред. постановлений Администрации Томской области от 13.11.2013 </w:t>
      </w:r>
      <w:hyperlink r:id="rId14" w:history="1">
        <w:r>
          <w:rPr>
            <w:color w:val="0000FF"/>
          </w:rPr>
          <w:t>N 480а</w:t>
        </w:r>
      </w:hyperlink>
      <w:r>
        <w:t xml:space="preserve">, от 24.03.2017 </w:t>
      </w:r>
      <w:hyperlink r:id="rId15" w:history="1">
        <w:r>
          <w:rPr>
            <w:color w:val="0000FF"/>
          </w:rPr>
          <w:t>N 102а</w:t>
        </w:r>
      </w:hyperlink>
      <w:r>
        <w:t>)</w:t>
      </w:r>
    </w:p>
    <w:p w:rsidR="00F8117A" w:rsidRDefault="00F8117A">
      <w:pPr>
        <w:pStyle w:val="ConsPlusNormal"/>
        <w:spacing w:before="220"/>
        <w:ind w:firstLine="540"/>
        <w:jc w:val="both"/>
      </w:pPr>
      <w:r>
        <w:t>4. Настоящее постановление вступает в силу по истечении десяти дней после дня его официального опубликования.</w:t>
      </w:r>
    </w:p>
    <w:p w:rsidR="00F8117A" w:rsidRDefault="00F8117A">
      <w:pPr>
        <w:pStyle w:val="ConsPlusNormal"/>
        <w:spacing w:before="220"/>
        <w:ind w:firstLine="540"/>
        <w:jc w:val="both"/>
      </w:pPr>
      <w:r>
        <w:t>5. Контроль за исполнением настоящего постановления возложить на управляющего делами Администрации Томской области Иванова А.А.</w:t>
      </w:r>
    </w:p>
    <w:p w:rsidR="00F8117A" w:rsidRDefault="00F8117A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13.11.2013 N 480а)</w:t>
      </w:r>
    </w:p>
    <w:p w:rsidR="00F8117A" w:rsidRDefault="00F8117A">
      <w:pPr>
        <w:pStyle w:val="ConsPlusNormal"/>
        <w:jc w:val="both"/>
      </w:pPr>
    </w:p>
    <w:p w:rsidR="00F8117A" w:rsidRDefault="00F8117A">
      <w:pPr>
        <w:pStyle w:val="ConsPlusNormal"/>
        <w:jc w:val="right"/>
      </w:pPr>
      <w:r>
        <w:t>Губернатор</w:t>
      </w:r>
    </w:p>
    <w:p w:rsidR="00F8117A" w:rsidRDefault="00F8117A">
      <w:pPr>
        <w:pStyle w:val="ConsPlusNormal"/>
        <w:jc w:val="right"/>
      </w:pPr>
      <w:r>
        <w:t>Томской области</w:t>
      </w:r>
    </w:p>
    <w:p w:rsidR="00F8117A" w:rsidRDefault="00F8117A">
      <w:pPr>
        <w:pStyle w:val="ConsPlusNormal"/>
        <w:jc w:val="right"/>
      </w:pPr>
      <w:r>
        <w:t>В.М.КРЕСС</w:t>
      </w:r>
    </w:p>
    <w:p w:rsidR="00F8117A" w:rsidRDefault="00F8117A">
      <w:pPr>
        <w:pStyle w:val="ConsPlusNormal"/>
        <w:jc w:val="both"/>
      </w:pPr>
    </w:p>
    <w:p w:rsidR="00F8117A" w:rsidRDefault="00F8117A">
      <w:pPr>
        <w:pStyle w:val="ConsPlusNormal"/>
        <w:jc w:val="both"/>
      </w:pPr>
    </w:p>
    <w:p w:rsidR="00F8117A" w:rsidRDefault="00F811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E60C0E" w:rsidRDefault="00E60C0E"/>
    <w:sectPr w:rsidR="00E60C0E" w:rsidSect="0022601E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17A"/>
    <w:rsid w:val="002D5763"/>
    <w:rsid w:val="009B3378"/>
    <w:rsid w:val="00E60C0E"/>
    <w:rsid w:val="00F8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BFDEB"/>
  <w15:chartTrackingRefBased/>
  <w15:docId w15:val="{DB024694-D01A-499E-BF53-8E983E91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1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81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11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D59A526670ACC46FA6A930055F5340B392B7313A9E3E01F8A35B709C6F7965685B8A12B25AA145D140D38537821BD59E0AED479167016BB5FC2CYC48E" TargetMode="External"/><Relationship Id="rId13" Type="http://schemas.openxmlformats.org/officeDocument/2006/relationships/hyperlink" Target="consultantplus://offline/ref=45D59A526670ACC46FA6A930055F5340B392B7313F983E04F8A9067A943675676F54D505B513AD44D140D0813BDD1EC08F52E2418B790377A9FE2EC8YA4F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5D59A526670ACC46FA6B73D13330D44BB91E9343693605EA9A50C2FCC692C25285DDF51F657A246DA1481C569DB4895D507ED5D8D6701Y747E" TargetMode="External"/><Relationship Id="rId12" Type="http://schemas.openxmlformats.org/officeDocument/2006/relationships/hyperlink" Target="consultantplus://offline/ref=45D59A526670ACC46FA6A930055F5340B392B7313F983E04F8A9067A943675676F54D505B513AD44D140D0813ADD1EC08F52E2418B790377A9FE2EC8YA4F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5D59A526670ACC46FA6A930055F5340B392B731399C3E04F4A35B709C6F7965685B8A12B25AA145D140D18037821BD59E0AED479167016BB5FC2CYC48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5D59A526670ACC46FA6B73D13330D44BA90EC393D93605EA9A50C2FCC692C372805D353F249A047CF42D083Y34EE" TargetMode="External"/><Relationship Id="rId11" Type="http://schemas.openxmlformats.org/officeDocument/2006/relationships/hyperlink" Target="consultantplus://offline/ref=45D59A526670ACC46FA6A930055F5340B392B731399C3E04F4A35B709C6F7965685B8A12B25AA145D140D08637821BD59E0AED479167016BB5FC2CYC48E" TargetMode="External"/><Relationship Id="rId5" Type="http://schemas.openxmlformats.org/officeDocument/2006/relationships/hyperlink" Target="consultantplus://offline/ref=45D59A526670ACC46FA6A930055F5340B392B7313F983E04F8A9067A943675676F54D505B513AD44D140D08139DD1EC08F52E2418B790377A9FE2EC8YA4FE" TargetMode="External"/><Relationship Id="rId15" Type="http://schemas.openxmlformats.org/officeDocument/2006/relationships/hyperlink" Target="consultantplus://offline/ref=45D59A526670ACC46FA6A930055F5340B392B7313F983E04F8A9067A943675676F54D505B513AD44D140D08134DD1EC08F52E2418B790377A9FE2EC8YA4FE" TargetMode="External"/><Relationship Id="rId10" Type="http://schemas.openxmlformats.org/officeDocument/2006/relationships/hyperlink" Target="consultantplus://offline/ref=45D59A526670ACC46FA6A930055F5340B392B731399C3E04F4A35B709C6F7965685B8A12B25AA145D140D08737821BD59E0AED479167016BB5FC2CYC48E" TargetMode="External"/><Relationship Id="rId4" Type="http://schemas.openxmlformats.org/officeDocument/2006/relationships/hyperlink" Target="consultantplus://offline/ref=45D59A526670ACC46FA6A930055F5340B392B731399C3E04F4A35B709C6F7965685B8A12B25AA145D140D08437821BD59E0AED479167016BB5FC2CYC48E" TargetMode="External"/><Relationship Id="rId9" Type="http://schemas.openxmlformats.org/officeDocument/2006/relationships/hyperlink" Target="consultantplus://offline/ref=45D59A526670ACC46FA6A930055F5340B392B7313A9E3E01F8A35B709C6F7965685B8A12B25AA145D141D08937821BD59E0AED479167016BB5FC2CYC48E" TargetMode="External"/><Relationship Id="rId14" Type="http://schemas.openxmlformats.org/officeDocument/2006/relationships/hyperlink" Target="consultantplus://offline/ref=45D59A526670ACC46FA6A930055F5340B392B731399C3E04F4A35B709C6F7965685B8A12B25AA145D140D18137821BD59E0AED479167016BB5FC2CYC4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milovanova</dc:creator>
  <cp:keywords/>
  <dc:description/>
  <cp:lastModifiedBy>user</cp:lastModifiedBy>
  <cp:revision>2</cp:revision>
  <dcterms:created xsi:type="dcterms:W3CDTF">2022-02-24T04:56:00Z</dcterms:created>
  <dcterms:modified xsi:type="dcterms:W3CDTF">2022-02-24T05:01:00Z</dcterms:modified>
</cp:coreProperties>
</file>