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5A23F" w14:textId="77777777" w:rsidR="00623D18" w:rsidRPr="00623D18" w:rsidRDefault="00623D18" w:rsidP="00623D18">
      <w:pPr>
        <w:shd w:val="clear" w:color="auto" w:fill="FFFFFF"/>
        <w:spacing w:after="120" w:line="240" w:lineRule="auto"/>
        <w:jc w:val="center"/>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Обзор практики правоприменения в сфере конфликта интересов № 1</w:t>
      </w:r>
    </w:p>
    <w:p w14:paraId="332E1C2F"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Настоящий обзор подготовлен Минтрудом России по итогам обобщения результатов мониторинга применения мер по предотвращению и урегулированию конфликта интересов в федеральных государственных органах, государственных органах субъектов Российской Федерации, органах местного самоуправления, Центральном банке Российской Федерации, государственных внебюджетных фондах, иных организациях, созданных Российской Федерацией на основании федеральных законов, организациях, создаваемых для выполнения задач, поставленных перед федеральными государственными органами (далее – государственные органы, организации), включая анализ деятельности соответствующих комиссий по соблюдению требований к служебному поведению и урегулированию конфликта интересов (далее - комиссии).</w:t>
      </w:r>
    </w:p>
    <w:p w14:paraId="0AFC13FD" w14:textId="77777777"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I. Наиболее распространенные причины возникновения конфликта интересов</w:t>
      </w:r>
    </w:p>
    <w:p w14:paraId="03978D62"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Согласно данным мониторинга о ходе реализации мер по противодействию коррупции в государственных органах, организациях за 9 месяцев 2017 года поступило 13 993 уведомления должностных лиц о возможном возникновении у них конфликта интересов и 549 уведомлений о возникшем конфликте интересов.</w:t>
      </w:r>
    </w:p>
    <w:p w14:paraId="68178C1E" w14:textId="77777777" w:rsidR="00623D18" w:rsidRPr="00623D18" w:rsidRDefault="00623D18" w:rsidP="00623D18">
      <w:pPr>
        <w:shd w:val="clear" w:color="auto" w:fill="FFFFFF"/>
        <w:spacing w:after="120" w:line="240" w:lineRule="auto"/>
        <w:rPr>
          <w:rFonts w:ascii="Times New Roman" w:eastAsia="Times New Roman" w:hAnsi="Times New Roman" w:cs="Times New Roman"/>
          <w:sz w:val="26"/>
          <w:szCs w:val="26"/>
          <w:lang w:eastAsia="ru-RU"/>
        </w:rPr>
      </w:pPr>
      <w:r w:rsidRPr="00623D18">
        <w:rPr>
          <w:rFonts w:ascii="Times New Roman" w:eastAsia="Times New Roman" w:hAnsi="Times New Roman" w:cs="Times New Roman"/>
          <w:noProof/>
          <w:sz w:val="26"/>
          <w:szCs w:val="26"/>
          <w:lang w:eastAsia="ru-RU"/>
        </w:rPr>
        <w:drawing>
          <wp:inline distT="0" distB="0" distL="0" distR="0" wp14:anchorId="162D1C2F" wp14:editId="5B9EED19">
            <wp:extent cx="6054057" cy="2962071"/>
            <wp:effectExtent l="0" t="0" r="4445" b="0"/>
            <wp:docPr id="1" name="Рисунок 1" descr="https://rosmintrud.ru/uploads/imperavi/%D0%9E%D0%B1%D0%B7%D0%BE%D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osmintrud.ru/uploads/imperavi/%D0%9E%D0%B1%D0%B7%D0%BE%D1%8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54057" cy="2962071"/>
                    </a:xfrm>
                    <a:prstGeom prst="rect">
                      <a:avLst/>
                    </a:prstGeom>
                    <a:noFill/>
                    <a:ln>
                      <a:noFill/>
                    </a:ln>
                  </pic:spPr>
                </pic:pic>
              </a:graphicData>
            </a:graphic>
          </wp:inline>
        </w:drawing>
      </w:r>
      <w:r w:rsidRPr="00623D18">
        <w:rPr>
          <w:rFonts w:ascii="Times New Roman" w:eastAsia="Times New Roman" w:hAnsi="Times New Roman" w:cs="Times New Roman"/>
          <w:sz w:val="26"/>
          <w:szCs w:val="26"/>
          <w:lang w:eastAsia="ru-RU"/>
        </w:rPr>
        <w:br/>
      </w:r>
    </w:p>
    <w:p w14:paraId="6A67387B" w14:textId="77777777"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Чаще всего возникновение конфликта интересов связано с:</w:t>
      </w:r>
    </w:p>
    <w:p w14:paraId="14EEC1DE" w14:textId="77777777" w:rsidR="00623D18" w:rsidRPr="00623D18" w:rsidRDefault="00623D18" w:rsidP="00623D18">
      <w:pPr>
        <w:numPr>
          <w:ilvl w:val="0"/>
          <w:numId w:val="1"/>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подчиненностью или подконтрольностью лиц, находящихся в отношениях родства или свойства;</w:t>
      </w:r>
    </w:p>
    <w:p w14:paraId="26902CCE" w14:textId="77777777" w:rsidR="00623D18" w:rsidRPr="00623D18" w:rsidRDefault="00623D18" w:rsidP="00623D18">
      <w:pPr>
        <w:numPr>
          <w:ilvl w:val="0"/>
          <w:numId w:val="2"/>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обращением должностного лица или его родственников (свойственников) в государственный (муниципальный) орган (организацию), в котором должностное лицо осуществляет служебную (трудовую) деятельность;</w:t>
      </w:r>
    </w:p>
    <w:p w14:paraId="0413956F" w14:textId="77777777" w:rsidR="00623D18" w:rsidRPr="00623D18" w:rsidRDefault="00623D18" w:rsidP="00623D18">
      <w:pPr>
        <w:numPr>
          <w:ilvl w:val="0"/>
          <w:numId w:val="3"/>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выполнением контрольных (надзорных) функций;</w:t>
      </w:r>
    </w:p>
    <w:p w14:paraId="7E587872" w14:textId="77777777" w:rsidR="00623D18" w:rsidRPr="00623D18" w:rsidRDefault="00623D18" w:rsidP="00623D18">
      <w:pPr>
        <w:numPr>
          <w:ilvl w:val="0"/>
          <w:numId w:val="4"/>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выполнением иной оплачиваемой работы;</w:t>
      </w:r>
    </w:p>
    <w:p w14:paraId="2311A54D" w14:textId="77777777" w:rsidR="00623D18" w:rsidRPr="00623D18" w:rsidRDefault="00623D18" w:rsidP="00623D18">
      <w:pPr>
        <w:numPr>
          <w:ilvl w:val="0"/>
          <w:numId w:val="5"/>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владением должностным лицом приносящими доход ценными бумагами, акциями (долями участия в уставных капиталах организаций).</w:t>
      </w:r>
    </w:p>
    <w:p w14:paraId="76FF466C"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lastRenderedPageBreak/>
        <w:t>Конфликт интересов, связанный с подчиненностью или подконтрольностью лиц, находящихся в отношениях родства или свойства</w:t>
      </w:r>
    </w:p>
    <w:p w14:paraId="3A3D9A11"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Государственный служащий, замещающий должность заместителя руководителя структурного подразделения государственного органа, состоит в близком родстве с государственным служащим, замещающим должность специалиста в том же структурном подразделении. По результатам проверки факта непосредственной подчиненности или подконтрольности одного из них другому не установлено. При этом выявлено, что в период отпуска руководителя структурного подразделения его заместитель в рамках исполнения должностных обязанностей руководителя структурного подразделения при отсутствии достаточных на то оснований (без учета личного вклада государственного служащего в обеспечение выполнения задач и реализации полномочий, возложенных на структурное подразделение) представил к поощрению государственного служащего данного структурного подразделения, состоящего с ним в близком родстве.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о личной заинтересованности) данным должностным лицом не представлено.</w:t>
      </w:r>
    </w:p>
    <w:p w14:paraId="684C4954"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указанного вопроса комиссией приняты следующие решения:</w:t>
      </w:r>
    </w:p>
    <w:p w14:paraId="51A5FC79" w14:textId="77777777" w:rsidR="00623D18" w:rsidRPr="00623D18" w:rsidRDefault="00623D18" w:rsidP="00623D18">
      <w:pPr>
        <w:numPr>
          <w:ilvl w:val="0"/>
          <w:numId w:val="6"/>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признать, что государственный служащий, замещающий должность заместителя руководителя структурного подразделения не соблюдал требования об урегулировании конфликта интересов;</w:t>
      </w:r>
    </w:p>
    <w:p w14:paraId="67D38971" w14:textId="77777777" w:rsidR="00623D18" w:rsidRPr="00623D18" w:rsidRDefault="00623D18" w:rsidP="00623D18">
      <w:pPr>
        <w:numPr>
          <w:ilvl w:val="0"/>
          <w:numId w:val="7"/>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государственного органа применить к данному должностному лицу меру ответственности в виде выговора.</w:t>
      </w:r>
    </w:p>
    <w:p w14:paraId="394CABF0" w14:textId="77777777"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на должностное лицо наложено взыскание в виде выговора.  </w:t>
      </w:r>
    </w:p>
    <w:p w14:paraId="4D6CE1A4"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Конфликт интересов, связанный с обращением должностного лица или его родственников (свойственников) в государственный (муниципальный) орган (организацию), в котором должностное лицо осуществляет служебную (трудовую) деятельность</w:t>
      </w:r>
    </w:p>
    <w:p w14:paraId="6519270B"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соответствии с частью 2 статьи 59.3 Федерального закона от 27 июля 2004 г. № 79-ФЗ «О государственной гражданской службе Российской Федерации», частью 4 статьи 27.1 Федерального закона от 2 марта 2007 г. № 25-ФЗ «О муниципальной службе в Российской Федерации» и аналогичными положениями иных федеральных законов при применении взысканий за коррупционные правонарушения учитываются характер совершенного служащим коррупционного правонарушения, его тяжесть, обстоятельства, при которых оно совершено, соблюдение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служащим своих должностных обязанностей.  </w:t>
      </w:r>
    </w:p>
    <w:p w14:paraId="10FBC25E" w14:textId="77777777" w:rsidR="00623D18" w:rsidRPr="00623D18" w:rsidRDefault="00623D18" w:rsidP="00623D18">
      <w:pPr>
        <w:shd w:val="clear" w:color="auto" w:fill="FFFFFF"/>
        <w:spacing w:after="120" w:line="240" w:lineRule="auto"/>
        <w:jc w:val="both"/>
        <w:rPr>
          <w:rFonts w:ascii="Times New Roman" w:eastAsia="Times New Roman" w:hAnsi="Times New Roman" w:cs="Times New Roman"/>
          <w:b/>
          <w:i/>
          <w:sz w:val="26"/>
          <w:szCs w:val="26"/>
          <w:u w:val="single"/>
          <w:lang w:eastAsia="ru-RU"/>
        </w:rPr>
      </w:pPr>
      <w:r w:rsidRPr="00623D18">
        <w:rPr>
          <w:rFonts w:ascii="Times New Roman" w:eastAsia="Times New Roman" w:hAnsi="Times New Roman" w:cs="Times New Roman"/>
          <w:b/>
          <w:i/>
          <w:sz w:val="26"/>
          <w:szCs w:val="26"/>
          <w:u w:val="single"/>
          <w:lang w:eastAsia="ru-RU"/>
        </w:rPr>
        <w:t>Ситуация 1  </w:t>
      </w:r>
    </w:p>
    <w:p w14:paraId="255C3CCF"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lastRenderedPageBreak/>
        <w:t>Государственный служащий разрешил по существу жалобу гражданина, являющегося его близким родственником.</w:t>
      </w:r>
    </w:p>
    <w:p w14:paraId="5E958E90"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ходе проверки установлено, что государственный служащий знал, что жалоба направлена лицом, состоящим с ним в отношениях близкого родства или свойства, и не исполнил обязанность, установленную антикоррупционным законодательством, по направлению уведомления о личной заинтересованности.</w:t>
      </w:r>
    </w:p>
    <w:p w14:paraId="2A8B2173"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вопроса о несоблюдении государственным служащим требований об урегулировании конфликта интересов с учетом отсутствия фактов злоупотребления полномочиями комиссией приняты следующие решения:</w:t>
      </w:r>
    </w:p>
    <w:p w14:paraId="368F0B46" w14:textId="77777777" w:rsidR="00623D18" w:rsidRPr="00623D18" w:rsidRDefault="00623D18" w:rsidP="00623D18">
      <w:pPr>
        <w:numPr>
          <w:ilvl w:val="0"/>
          <w:numId w:val="8"/>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установить, что государственный служащий не соблюдал требования об урегулировании конфликта интересов;</w:t>
      </w:r>
    </w:p>
    <w:p w14:paraId="28B055BF" w14:textId="77777777" w:rsidR="00623D18" w:rsidRPr="00623D18" w:rsidRDefault="00623D18" w:rsidP="00623D18">
      <w:pPr>
        <w:numPr>
          <w:ilvl w:val="0"/>
          <w:numId w:val="9"/>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государственного органа применить к государственному служащему меру ответственности в виде выговора.</w:t>
      </w:r>
    </w:p>
    <w:p w14:paraId="0FD647A6" w14:textId="77777777"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на государственного служащего наложено взыскание в виде выговора.      </w:t>
      </w:r>
    </w:p>
    <w:p w14:paraId="2A8754D1" w14:textId="77777777" w:rsidR="00623D18" w:rsidRPr="00623D18" w:rsidRDefault="00623D18" w:rsidP="00623D18">
      <w:pPr>
        <w:shd w:val="clear" w:color="auto" w:fill="FFFFFF"/>
        <w:spacing w:after="120" w:line="240" w:lineRule="auto"/>
        <w:jc w:val="both"/>
        <w:rPr>
          <w:rFonts w:ascii="Times New Roman" w:eastAsia="Times New Roman" w:hAnsi="Times New Roman" w:cs="Times New Roman"/>
          <w:b/>
          <w:i/>
          <w:sz w:val="26"/>
          <w:szCs w:val="26"/>
          <w:u w:val="single"/>
          <w:lang w:eastAsia="ru-RU"/>
        </w:rPr>
      </w:pPr>
      <w:r w:rsidRPr="00623D18">
        <w:rPr>
          <w:rFonts w:ascii="Times New Roman" w:eastAsia="Times New Roman" w:hAnsi="Times New Roman" w:cs="Times New Roman"/>
          <w:b/>
          <w:i/>
          <w:sz w:val="26"/>
          <w:szCs w:val="26"/>
          <w:u w:val="single"/>
          <w:lang w:eastAsia="ru-RU"/>
        </w:rPr>
        <w:t>Ситуация 2  </w:t>
      </w:r>
    </w:p>
    <w:p w14:paraId="24CDA188"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Государственный служащий в рамках исполнения должностных обязанностей участвовал в принятии решений о предоставлении субсидий на реализацию государственных программ, осуществлял общее управление и контроль реализации данных программ, согласовывал отчеты о целевом использовании бюджетных ассигнований.</w:t>
      </w:r>
    </w:p>
    <w:p w14:paraId="7FBA9C71"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число получателей субсидий на реализацию указанных программ входила организация, которой, как было установлено в ходе проверки, неоднократно заключались договора оказания услуг с исполнителем, являющимся лицом, состоящим в близком родстве с указанным государственным служащим.</w:t>
      </w:r>
    </w:p>
    <w:p w14:paraId="3510AA8A"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мнению служащего конфликта интересов не возникало, так как заключение указанной организацией договоров оказания услуг с его близким родственником не повлияло на надлежащее, объективное и беспристрастное исполнение им должностных обязанностей (осуществление полномочий) при принятии решений о выделении бюджетных ассигнований на реализацию соответствующих государственных программ.</w:t>
      </w:r>
    </w:p>
    <w:p w14:paraId="5B6B43FA"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вопроса о несоблюдении государственным служащим требований об урегулировании конфликта интересов комиссией, учитывая тяжесть и обстоятельства допущенного нарушения, приняты следующие решения:</w:t>
      </w:r>
    </w:p>
    <w:p w14:paraId="3D1BB17A" w14:textId="77777777" w:rsidR="00623D18" w:rsidRPr="00623D18" w:rsidRDefault="00623D18" w:rsidP="00623D18">
      <w:pPr>
        <w:numPr>
          <w:ilvl w:val="0"/>
          <w:numId w:val="10"/>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установить, что государственный служащий не соблюдал требования об урегулировании конфликта интересов;</w:t>
      </w:r>
    </w:p>
    <w:p w14:paraId="6A745F1F" w14:textId="77777777" w:rsidR="00623D18" w:rsidRPr="00623D18" w:rsidRDefault="00623D18" w:rsidP="00623D18">
      <w:pPr>
        <w:numPr>
          <w:ilvl w:val="0"/>
          <w:numId w:val="11"/>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государственного органа применить к государственному служащему меру ответственности в виде выговора.</w:t>
      </w:r>
    </w:p>
    <w:p w14:paraId="0D72253F"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к государственному служащему применено взыскание в виде увольнения в связи с утратой доверия за совершение коррупционного правонарушения.</w:t>
      </w:r>
    </w:p>
    <w:p w14:paraId="6F0B9476"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lastRenderedPageBreak/>
        <w:t>Конфликт интересов, связанный с выполнением контрольных (надзорных) функций</w:t>
      </w:r>
    </w:p>
    <w:p w14:paraId="2A4B6403"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Должностным лицом проведена проверка организации. Вместе с тем установлено, что супруга должностного лица занимает в указанной организации руководящую должность и является владельцем доли в ее уставном капитале. При этом уведомления о личной заинтересованности данное лицо не представило, поскольку считало, что возможность возникновения конфликта интересов при принятии решения в отношении организации отсутствовала.</w:t>
      </w:r>
    </w:p>
    <w:p w14:paraId="2948855B"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ходе проверки действий должностного лица фактов вынесения им необоснованного решения относительно данной организации установлено не было.</w:t>
      </w:r>
    </w:p>
    <w:p w14:paraId="5E30CBB9"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указанного вопроса комиссией, учитывая, что факта вынесения необоснованного решения в отношении рассматриваемой организации выявлено не было, приняты следующие решения:</w:t>
      </w:r>
    </w:p>
    <w:p w14:paraId="110465FB" w14:textId="77777777" w:rsidR="00623D18" w:rsidRPr="00623D18" w:rsidRDefault="00623D18" w:rsidP="00623D18">
      <w:pPr>
        <w:numPr>
          <w:ilvl w:val="0"/>
          <w:numId w:val="12"/>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установить, что государственный служащий не соблюдал требования об урегулировании конфликта интересов;</w:t>
      </w:r>
    </w:p>
    <w:p w14:paraId="70C905A1" w14:textId="77777777" w:rsidR="00623D18" w:rsidRPr="00623D18" w:rsidRDefault="00623D18" w:rsidP="00623D18">
      <w:pPr>
        <w:numPr>
          <w:ilvl w:val="0"/>
          <w:numId w:val="13"/>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государственного органа применить к должностному лицу меру ответственности в виде увольнения в связи с утратой доверия.</w:t>
      </w:r>
    </w:p>
    <w:p w14:paraId="6AE9DB36"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на должностное лицо наложено взыскание в виде выговора.</w:t>
      </w:r>
    </w:p>
    <w:p w14:paraId="288B8BD9"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Конфликт интересов, связанный с выполнением иной оплачиваемой работы</w:t>
      </w:r>
    </w:p>
    <w:p w14:paraId="0C80C699"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Государственный гражданский служащий выполнял иную оплачиваемую работу в организации, при этом уведомление о выполнении иной оплачиваемой работы представителю нанимателя направлено не было.</w:t>
      </w:r>
    </w:p>
    <w:p w14:paraId="434F88FD"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ходе проверки установлено, что к полномочиям данного должностного лица отнесено осуществление государственного контроля за деятельностью указанной организации. Также установлено, что должностное лицо занималось иной оплачиваемой работой в служебное время, получало доход и по основному месту службы, и от иной оплачиваемой деятельности.</w:t>
      </w:r>
    </w:p>
    <w:p w14:paraId="5D472E98"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указанного вопроса комиссией, учитывая факт несоблюдения должностным лицом требований антикоррупционного законодательства, приняты следующие решения:</w:t>
      </w:r>
    </w:p>
    <w:p w14:paraId="0ED37183" w14:textId="77777777" w:rsidR="00623D18" w:rsidRPr="00623D18" w:rsidRDefault="00623D18" w:rsidP="00623D18">
      <w:pPr>
        <w:numPr>
          <w:ilvl w:val="0"/>
          <w:numId w:val="14"/>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установить, что государственный служащий не соблюдал установленный порядок реализации права на выполнение иной оплачиваемой работы, а также не соблюдал требования об урегулировании конфликта интересов;</w:t>
      </w:r>
    </w:p>
    <w:p w14:paraId="60B65E78" w14:textId="77777777" w:rsidR="00623D18" w:rsidRPr="00623D18" w:rsidRDefault="00623D18" w:rsidP="00623D18">
      <w:pPr>
        <w:numPr>
          <w:ilvl w:val="0"/>
          <w:numId w:val="15"/>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государственного органа применить к государственному служащему меру ответственности в виде предупреждения о неполном должностном соответствии.</w:t>
      </w:r>
    </w:p>
    <w:p w14:paraId="4F52FE0E"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на государственного служащего наложено взыскание в виде предупреждения о неполном должностном соответствии.</w:t>
      </w:r>
    </w:p>
    <w:p w14:paraId="3DE93E78"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lastRenderedPageBreak/>
        <w:t>Конфликт интересов, связанный с владением должностным лицом приносящими доход ценными бумагами, акциями (долями участия в уставных капиталах организаций)</w:t>
      </w:r>
    </w:p>
    <w:p w14:paraId="380E6433" w14:textId="77777777" w:rsidR="00623D18" w:rsidRPr="00623D18" w:rsidRDefault="00623D18" w:rsidP="00623D18">
      <w:pPr>
        <w:shd w:val="clear" w:color="auto" w:fill="FFFFFF"/>
        <w:spacing w:after="120" w:line="240" w:lineRule="auto"/>
        <w:jc w:val="both"/>
        <w:rPr>
          <w:rFonts w:ascii="Times New Roman" w:eastAsia="Times New Roman" w:hAnsi="Times New Roman" w:cs="Times New Roman"/>
          <w:b/>
          <w:i/>
          <w:sz w:val="26"/>
          <w:szCs w:val="26"/>
          <w:u w:val="single"/>
          <w:lang w:eastAsia="ru-RU"/>
        </w:rPr>
      </w:pPr>
      <w:r w:rsidRPr="00623D18">
        <w:rPr>
          <w:rFonts w:ascii="Times New Roman" w:eastAsia="Times New Roman" w:hAnsi="Times New Roman" w:cs="Times New Roman"/>
          <w:b/>
          <w:i/>
          <w:sz w:val="26"/>
          <w:szCs w:val="26"/>
          <w:u w:val="single"/>
          <w:lang w:eastAsia="ru-RU"/>
        </w:rPr>
        <w:t>Ситуация 1  </w:t>
      </w:r>
    </w:p>
    <w:p w14:paraId="1B26D3DE"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Должностные лица органа государственной власти субъекта Российской Федерации на протяжении нескольких лет принимали решения о выделении бюджетных ассигнований организациям, в состав учредителей которых входят данные государственные служащие и члены их семей.</w:t>
      </w:r>
    </w:p>
    <w:p w14:paraId="3B9AAF3C"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указанного вопроса комиссией, учитывая тяжесть и обстоятельства допущенного нарушения, приняты следующие решения:</w:t>
      </w:r>
    </w:p>
    <w:p w14:paraId="3841647E" w14:textId="77777777" w:rsidR="00623D18" w:rsidRPr="00623D18" w:rsidRDefault="00623D18" w:rsidP="00623D18">
      <w:pPr>
        <w:numPr>
          <w:ilvl w:val="0"/>
          <w:numId w:val="16"/>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 xml:space="preserve">установить, что должностные лица не соблюдали положения </w:t>
      </w:r>
      <w:proofErr w:type="spellStart"/>
      <w:r w:rsidRPr="00623D18">
        <w:rPr>
          <w:rFonts w:ascii="Times New Roman" w:eastAsia="Times New Roman" w:hAnsi="Times New Roman" w:cs="Times New Roman"/>
          <w:sz w:val="26"/>
          <w:szCs w:val="26"/>
          <w:lang w:eastAsia="ru-RU"/>
        </w:rPr>
        <w:t>антикоорупциооного</w:t>
      </w:r>
      <w:proofErr w:type="spellEnd"/>
      <w:r w:rsidRPr="00623D18">
        <w:rPr>
          <w:rFonts w:ascii="Times New Roman" w:eastAsia="Times New Roman" w:hAnsi="Times New Roman" w:cs="Times New Roman"/>
          <w:sz w:val="26"/>
          <w:szCs w:val="26"/>
          <w:lang w:eastAsia="ru-RU"/>
        </w:rPr>
        <w:t xml:space="preserve"> законодательства, включая требования о предотвращении или урегулировании конфликта интересов;</w:t>
      </w:r>
    </w:p>
    <w:p w14:paraId="3FB90B7E" w14:textId="77777777" w:rsidR="00623D18" w:rsidRPr="00623D18" w:rsidRDefault="00623D18" w:rsidP="00623D18">
      <w:pPr>
        <w:numPr>
          <w:ilvl w:val="0"/>
          <w:numId w:val="17"/>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руководителю органа государственной власти субъекта Российской Федерации применить к должностным лицам меру ответственности в виде увольнения в связи с утратой доверия за совершение коррупционного правонарушения.</w:t>
      </w:r>
    </w:p>
    <w:p w14:paraId="38FAB2D2"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к должностным лицам применено взыскание в виде увольнения в связи с утратой доверия за совершение коррупционного правонарушения.</w:t>
      </w:r>
    </w:p>
    <w:p w14:paraId="04AAF829"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Ввиду наличия признаков совершения коррупционного преступления материалы с обстоятельствами дела направлены в правоохранительные органы.  </w:t>
      </w:r>
    </w:p>
    <w:p w14:paraId="2DFEF684" w14:textId="77777777" w:rsidR="00623D18" w:rsidRPr="00623D18" w:rsidRDefault="00623D18" w:rsidP="00623D18">
      <w:pPr>
        <w:shd w:val="clear" w:color="auto" w:fill="FFFFFF"/>
        <w:spacing w:after="120" w:line="240" w:lineRule="auto"/>
        <w:jc w:val="both"/>
        <w:rPr>
          <w:rFonts w:ascii="Times New Roman" w:eastAsia="Times New Roman" w:hAnsi="Times New Roman" w:cs="Times New Roman"/>
          <w:b/>
          <w:i/>
          <w:sz w:val="26"/>
          <w:szCs w:val="26"/>
          <w:u w:val="single"/>
          <w:lang w:eastAsia="ru-RU"/>
        </w:rPr>
      </w:pPr>
      <w:r w:rsidRPr="00623D18">
        <w:rPr>
          <w:rFonts w:ascii="Times New Roman" w:eastAsia="Times New Roman" w:hAnsi="Times New Roman" w:cs="Times New Roman"/>
          <w:b/>
          <w:i/>
          <w:sz w:val="26"/>
          <w:szCs w:val="26"/>
          <w:u w:val="single"/>
          <w:lang w:eastAsia="ru-RU"/>
        </w:rPr>
        <w:t>Ситуация 2  </w:t>
      </w:r>
    </w:p>
    <w:p w14:paraId="2943F395"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Прокурором внесено представление об устранении нарушений требований антикоррупционного законодательства в связи с наличием в действиях должностного лица органа местного самоуправления, в должностные обязанности которого входит осуществление муниципального контроля в сфере жилищно-коммунального хозяйства, признаков возникновения конфликта интересов, а также непринятием указанным должностным лицом мер к его урегулированию, представлением им заведомо недостоверных сведений о своих доходах, расходах и обязательствах имущественного характера, доходах, расходах и обязательствах имущественного характера своих супруги и несовершеннолетних детей.</w:t>
      </w:r>
    </w:p>
    <w:p w14:paraId="2EE45580"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Установлено, что должностное является учредителем трех коммерческих организаций. При этом в доверительное управление должностным лицом переданы доли участия только двух из трех коммерческих организаций.</w:t>
      </w:r>
    </w:p>
    <w:p w14:paraId="08B0D616"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При представлении сведений о доходах, расходах и обязательствах имущественного характера служащий умышленно скрыл свою долю участия в третьей коммерческой организации, осуществляющей деятельность в сфере жилищно-коммунального хозяйства на территории данного муниципального образования, и в доверительное управление, как того требует законодательство, долю в указанной организации не передавал.</w:t>
      </w:r>
    </w:p>
    <w:p w14:paraId="0311C185"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lastRenderedPageBreak/>
        <w:t>В период исполнения указанным лицом его должностных полномочий данная организация продолжала осуществлять деятельность, приносящую доход, о чем должностному лицу было достоверно известно.</w:t>
      </w:r>
    </w:p>
    <w:p w14:paraId="5B39AF48"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установленном порядке мер по устранению допущенных нарушений органом местного самоуправления предпринято не было.</w:t>
      </w:r>
    </w:p>
    <w:p w14:paraId="4F063E31"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Прокурором направлено исковое заявление с требованием уволить должностное лицо в связи с утратой доверия, которое судом отклонено.</w:t>
      </w:r>
    </w:p>
    <w:p w14:paraId="3D8CB0E6"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Между тем апелляционной инстанцией суда удовлетворено апелляционное представление прокурора и вынесено новое решение. Суд обязал уволить должностное лицо, допустившего нарушение антикоррупционного законодательства, в связи с утратой доверия за совершение коррупционного правонарушения.</w:t>
      </w:r>
    </w:p>
    <w:p w14:paraId="596B2BE3"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Также, поскольку непосредственным руководителем должностного лица не приняты надлежащие меры по предотвращению и урегулированию конфликта интересов, инициирована его отставка.</w:t>
      </w:r>
    </w:p>
    <w:p w14:paraId="7F7F967A"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Решение представителя нанимателя: к должностному лицу применено взыскание в виде увольнения в связи с утратой доверия за совершение коррупционного правонарушения. Руководитель должностного лица освободил занимаемую должность.</w:t>
      </w:r>
    </w:p>
    <w:p w14:paraId="5CBCBF8E"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II. Наиболее распространенные меры по предотвращению и урегулированию конфликта интересов</w:t>
      </w:r>
    </w:p>
    <w:p w14:paraId="500D8087"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качестве основных мер предотвращения и урегулирования конфликта интересов законодательством предусмотрено:</w:t>
      </w:r>
    </w:p>
    <w:p w14:paraId="3108A1FF" w14:textId="77777777" w:rsidR="00623D18" w:rsidRPr="00623D18" w:rsidRDefault="00623D18" w:rsidP="00623D18">
      <w:pPr>
        <w:numPr>
          <w:ilvl w:val="0"/>
          <w:numId w:val="18"/>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изменение должностного или служебного положения должностного лица, вплоть до его отстранения от исполнения должностных (служебных) обязанностей;</w:t>
      </w:r>
    </w:p>
    <w:p w14:paraId="333B7D24" w14:textId="77777777" w:rsidR="00623D18" w:rsidRPr="00623D18" w:rsidRDefault="00623D18" w:rsidP="00623D18">
      <w:pPr>
        <w:numPr>
          <w:ilvl w:val="0"/>
          <w:numId w:val="19"/>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отказ должностного лица от выгоды, явившейся причиной возникновения конфликта интересов.</w:t>
      </w:r>
    </w:p>
    <w:p w14:paraId="0C3CAF30"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Изменение должностного или служебного положения должностного лица</w:t>
      </w:r>
    </w:p>
    <w:p w14:paraId="0F198780"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1. Подписано представление о приеме на работу племянника должностного лица на должность в структурное подразделение организации, в котором указанное лицо является заместителем руководителя. Должностное лицо утверждает, что с племянником связь не поддерживает, близкими отношениями не связан, личной заинтересованности в отношении данного лица не имеет. Вместе с тем в целях принятия мер по предотвращению или урегулированию конфликта интересов должностным лицом направлено уведомление о личной заинтересованности. По итогам рассмотрения данного уведомления комиссией приняты следующие решения:</w:t>
      </w:r>
    </w:p>
    <w:p w14:paraId="617002C7" w14:textId="77777777" w:rsidR="00623D18" w:rsidRPr="00623D18" w:rsidRDefault="00623D18" w:rsidP="00623D18">
      <w:pPr>
        <w:numPr>
          <w:ilvl w:val="0"/>
          <w:numId w:val="20"/>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признать, что при исполнении указанным лицом должностных обязанностей личная заинтересованность приводит или может привести к конфликту интересов;</w:t>
      </w:r>
    </w:p>
    <w:p w14:paraId="21277EDC" w14:textId="77777777" w:rsidR="00623D18" w:rsidRPr="00623D18" w:rsidRDefault="00623D18" w:rsidP="00623D18">
      <w:pPr>
        <w:numPr>
          <w:ilvl w:val="0"/>
          <w:numId w:val="21"/>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 xml:space="preserve">рекомендовать руководителю структурного подразделения организации, заместителем которого является должностное лицо, принять меры по </w:t>
      </w:r>
      <w:r w:rsidRPr="00623D18">
        <w:rPr>
          <w:rFonts w:ascii="Times New Roman" w:eastAsia="Times New Roman" w:hAnsi="Times New Roman" w:cs="Times New Roman"/>
          <w:sz w:val="26"/>
          <w:szCs w:val="26"/>
          <w:lang w:eastAsia="ru-RU"/>
        </w:rPr>
        <w:lastRenderedPageBreak/>
        <w:t>урегулированию возникновения конфликта интересов, в частности,  перевести племянника должностного лица в отдел, деятельность которого должностным лицом не организуется и не контролируется.</w:t>
      </w:r>
    </w:p>
    <w:p w14:paraId="033A8D5A" w14:textId="77777777"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Рекомендация комиссии исполнена.</w:t>
      </w:r>
    </w:p>
    <w:p w14:paraId="784D577C"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2. Начальник управления по юридической и кадровой работе администрации района уведомил о возможности возникновения конфликта интересов при осуществлении полномочий члена конкурсной комиссии по формированию кадрового резерва района, так как один из кандидатов на замещение вакантной должности муниципальной службы является родственником.</w:t>
      </w:r>
    </w:p>
    <w:p w14:paraId="4A222D2E"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По итогам рассмотрения комиссией принято решение рекомендовать временно исключить указанное должностное лицо из состава конкурсной комиссии.</w:t>
      </w:r>
    </w:p>
    <w:p w14:paraId="1C2C154E" w14:textId="77777777"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Рекомендация комиссии исполнена.</w:t>
      </w:r>
    </w:p>
    <w:p w14:paraId="623A11C6"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3. Должностным лицом организации, осуществляющей контрольно-надзорные функции в отношении кредитных организаций, заключен договор потребительского кредита с банком. При этом должностное лицо входит в состав коллегиального органа организации, на заседаниях которого рассматриваются вопросы в отношении данного банка.</w:t>
      </w:r>
    </w:p>
    <w:p w14:paraId="68C8BADC"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целях недопущения возможности возникновения конфликта интересов должностным лицом было направлено уведомление о личной заинтересованности.</w:t>
      </w:r>
    </w:p>
    <w:p w14:paraId="77B57345"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На период рассмотрения комиссией указанного уведомления должностным лицом принято решение воздержаться от участия в заседаниях коллегиального органа организации, на заседаниях которого рассматриваются вопросы в отношении данного банка (самоотвод).</w:t>
      </w:r>
    </w:p>
    <w:p w14:paraId="071406BF"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Комиссией приняты следующие решения:</w:t>
      </w:r>
    </w:p>
    <w:p w14:paraId="2653776C" w14:textId="77777777" w:rsidR="00623D18" w:rsidRPr="00623D18" w:rsidRDefault="00623D18" w:rsidP="00623D18">
      <w:pPr>
        <w:numPr>
          <w:ilvl w:val="0"/>
          <w:numId w:val="22"/>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признать, что личная заинтересованность должностного лица (в связи с заключением кредитного договора) может повлиять на надлежащее, объективное и беспристрастное исполнение его трудовых обязанностей при рассмотрении коллегиальным органом вопросов в отношении данной кредитной организации;</w:t>
      </w:r>
    </w:p>
    <w:p w14:paraId="6B194040" w14:textId="77777777" w:rsidR="00623D18" w:rsidRPr="00623D18" w:rsidRDefault="00623D18" w:rsidP="00623D18">
      <w:pPr>
        <w:numPr>
          <w:ilvl w:val="0"/>
          <w:numId w:val="23"/>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отстранить должностное лицо от участия в заседаниях коллегиального органа, на которых рассматриваются вопросы в отношении указанной кредитной организации.</w:t>
      </w:r>
    </w:p>
    <w:p w14:paraId="42C2C52C" w14:textId="77777777"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Рекомендация комиссии исполнена.  </w:t>
      </w:r>
    </w:p>
    <w:p w14:paraId="4512EE71"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Отказ от выгоды</w:t>
      </w:r>
    </w:p>
    <w:p w14:paraId="02524D81"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Коллегиальным исполнительным органом организации (далее – организация 1) принято решение о включении должностного лица в состав Наблюдательного совета некоммерческой организации, учредителем которой является организация 1 (далее – организация 2). При этом данное должностное лицо также осуществляет трудовую деятельность в организации 2 по совместительству (возможность указанного совместительства предусмотрена нормой федерального закона, регулирующего деятельность организации 1).</w:t>
      </w:r>
    </w:p>
    <w:p w14:paraId="2A740948"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lastRenderedPageBreak/>
        <w:t>В ходе проверки установлено, что при рассмотрении Наблюдательным советом организации 2 вопросов, так или иначе связанных с оплатой труда работников организации 2 и предоставлением дополнительных социальных гарантий (социального пакета), у должностного лица может возникнуть конфликт интересов при исполнении им своих трудовых обязанностей как работника организации 1, входящего в состав Наблюдательного совета организации 2, а именно: потенциальная возможность получения (как работником организации 2) доходов в виде денег, иного имущества, услуг имущественного характера или каких-либо выгод (преимуществ).</w:t>
      </w:r>
    </w:p>
    <w:p w14:paraId="4094EA92"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Комиссией приняты следующие решения:</w:t>
      </w:r>
    </w:p>
    <w:p w14:paraId="2BF7C499" w14:textId="77777777" w:rsidR="00623D18" w:rsidRPr="00623D18" w:rsidRDefault="00623D18" w:rsidP="00623D18">
      <w:pPr>
        <w:numPr>
          <w:ilvl w:val="0"/>
          <w:numId w:val="24"/>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признать, что в связи с включением в состав Наблюдательного совета организации 2 и осуществлением трудовой деятельности по совместительству в организации 2 при исполнении своих обязанностей у должностного лица может возникнуть личная заинтересованность, которая может привести к конфликту интересов;</w:t>
      </w:r>
    </w:p>
    <w:p w14:paraId="5B3DE817" w14:textId="77777777" w:rsidR="00623D18" w:rsidRPr="00623D18" w:rsidRDefault="00623D18" w:rsidP="00623D18">
      <w:pPr>
        <w:numPr>
          <w:ilvl w:val="0"/>
          <w:numId w:val="25"/>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рекомендовать должностному лицу прекратить трудовые отношения с организацией 2;</w:t>
      </w:r>
    </w:p>
    <w:p w14:paraId="70FD9145" w14:textId="77777777" w:rsidR="00623D18" w:rsidRPr="00623D18" w:rsidRDefault="00623D18" w:rsidP="00623D18">
      <w:pPr>
        <w:numPr>
          <w:ilvl w:val="0"/>
          <w:numId w:val="26"/>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в случае, если рекомендация комиссии о прекращении должностным лицом трудовых отношений с организацией 2 не будет исполнена, рекомендовать руководителю организации 1 принять решение о выходе должностного лица из состава Наблюдательного совета организации 2;</w:t>
      </w:r>
    </w:p>
    <w:p w14:paraId="4ABAF8E1" w14:textId="77777777" w:rsidR="00623D18" w:rsidRPr="00623D18" w:rsidRDefault="00623D18" w:rsidP="00623D18">
      <w:pPr>
        <w:numPr>
          <w:ilvl w:val="0"/>
          <w:numId w:val="27"/>
        </w:num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отметить целесообразность предупреждения рисков на стадии подготовки решений о вхождении должностных лиц организации 1 в состав органов управления иных организаций.</w:t>
      </w:r>
    </w:p>
    <w:p w14:paraId="01EAB07A" w14:textId="77777777"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Трудовые отношения должностного лица с организацией 2 прекращены.  </w:t>
      </w:r>
    </w:p>
    <w:p w14:paraId="2380D88B"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b/>
          <w:bCs/>
          <w:sz w:val="26"/>
          <w:szCs w:val="26"/>
          <w:lang w:eastAsia="ru-RU"/>
        </w:rPr>
        <w:t>III. Ошибочная квалификация ситуаций в качестве конфликта интересов</w:t>
      </w:r>
    </w:p>
    <w:p w14:paraId="21000406"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Практика показывает, что в некоторых случаях комиссиями допускается ошибочная квалификация ситуаций в качестве конфликта интересов.</w:t>
      </w:r>
    </w:p>
    <w:p w14:paraId="18A71527" w14:textId="77777777"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1. Ситуации, связанные с неправомерными действиями служащих.</w:t>
      </w:r>
    </w:p>
    <w:p w14:paraId="5CE32AC5"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Неправомерно отнесен к конфликту интересов случай незаконного проникновения начальника отдела вооружения и техники территориального подразделения государственного органа в жилое помещение с целью предъявления финансовых претензий в интересах коммерческой организации, соучредителем которой является его родственник. Данное действие не связано с выполнением им должностных обязанностей, на объективное и беспристрастное исполнение которых направлены меры по предотвращению и урегулированию конфликта интересов.</w:t>
      </w:r>
    </w:p>
    <w:p w14:paraId="11ECAAD9" w14:textId="77777777" w:rsidR="00623D18" w:rsidRPr="00623D18" w:rsidRDefault="00623D18" w:rsidP="00623D18">
      <w:pPr>
        <w:shd w:val="clear" w:color="auto" w:fill="FFFFFF"/>
        <w:spacing w:after="120" w:line="240" w:lineRule="auto"/>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2. В ряде случаев вывод о наличии конфликта интересов был сделан при отсутствии информации о возможном получении служащим какой-либо выгоды.</w:t>
      </w:r>
    </w:p>
    <w:p w14:paraId="3F631429" w14:textId="77777777" w:rsidR="00623D18" w:rsidRPr="00623D18" w:rsidRDefault="00623D18" w:rsidP="00623D18">
      <w:pPr>
        <w:shd w:val="clear" w:color="auto" w:fill="FFFFFF"/>
        <w:spacing w:after="120" w:line="240" w:lineRule="auto"/>
        <w:ind w:firstLine="708"/>
        <w:jc w:val="both"/>
        <w:rPr>
          <w:rFonts w:ascii="Times New Roman" w:eastAsia="Times New Roman" w:hAnsi="Times New Roman" w:cs="Times New Roman"/>
          <w:sz w:val="26"/>
          <w:szCs w:val="26"/>
          <w:lang w:eastAsia="ru-RU"/>
        </w:rPr>
      </w:pPr>
      <w:r w:rsidRPr="00623D18">
        <w:rPr>
          <w:rFonts w:ascii="Times New Roman" w:eastAsia="Times New Roman" w:hAnsi="Times New Roman" w:cs="Times New Roman"/>
          <w:sz w:val="26"/>
          <w:szCs w:val="26"/>
          <w:lang w:eastAsia="ru-RU"/>
        </w:rPr>
        <w:t xml:space="preserve">Председателю комиссии по координации работы по противодействию коррупции в субъекте Российской Федерации поступило уведомление служащего о членстве в некоммерческой организации. Уведомление рассмотрено на заседании </w:t>
      </w:r>
      <w:r w:rsidRPr="00623D18">
        <w:rPr>
          <w:rFonts w:ascii="Times New Roman" w:eastAsia="Times New Roman" w:hAnsi="Times New Roman" w:cs="Times New Roman"/>
          <w:sz w:val="26"/>
          <w:szCs w:val="26"/>
          <w:lang w:eastAsia="ru-RU"/>
        </w:rPr>
        <w:lastRenderedPageBreak/>
        <w:t>данной комиссии. При этом несмотря на отсутствие информации о личной заинтересованности служащего, связанной с деятельностью некоммерческой организации, которая влияет или может повлиять на надлежащее, объективное и беспристрастное исполнение должностных (служебных) обязанностей (осуществление полномочий), комиссией сделан вывод о возможности возникновения конфликта интересов, в связи с чем ему рекомендовано выйти из состава указанной некоммерческой организации.</w:t>
      </w:r>
    </w:p>
    <w:p w14:paraId="57092DC1" w14:textId="77777777" w:rsidR="00AA438A" w:rsidRPr="00623D18" w:rsidRDefault="00AA438A" w:rsidP="00623D18">
      <w:pPr>
        <w:spacing w:after="120"/>
        <w:rPr>
          <w:rFonts w:ascii="Times New Roman" w:hAnsi="Times New Roman" w:cs="Times New Roman"/>
          <w:sz w:val="26"/>
          <w:szCs w:val="26"/>
        </w:rPr>
      </w:pPr>
    </w:p>
    <w:sectPr w:rsidR="00AA438A" w:rsidRPr="00623D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3540E"/>
    <w:multiLevelType w:val="multilevel"/>
    <w:tmpl w:val="EB18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92614"/>
    <w:multiLevelType w:val="multilevel"/>
    <w:tmpl w:val="040A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E46F4"/>
    <w:multiLevelType w:val="multilevel"/>
    <w:tmpl w:val="653E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75F8C"/>
    <w:multiLevelType w:val="multilevel"/>
    <w:tmpl w:val="7CA6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3821AE"/>
    <w:multiLevelType w:val="multilevel"/>
    <w:tmpl w:val="B402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F8519F"/>
    <w:multiLevelType w:val="multilevel"/>
    <w:tmpl w:val="FFB45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E4702F"/>
    <w:multiLevelType w:val="multilevel"/>
    <w:tmpl w:val="2382B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992A47"/>
    <w:multiLevelType w:val="multilevel"/>
    <w:tmpl w:val="46709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D6229C"/>
    <w:multiLevelType w:val="multilevel"/>
    <w:tmpl w:val="C772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9B5553"/>
    <w:multiLevelType w:val="multilevel"/>
    <w:tmpl w:val="1B3C5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0F6CFB"/>
    <w:multiLevelType w:val="multilevel"/>
    <w:tmpl w:val="5D56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66427C"/>
    <w:multiLevelType w:val="multilevel"/>
    <w:tmpl w:val="8ABA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4B4AD7"/>
    <w:multiLevelType w:val="multilevel"/>
    <w:tmpl w:val="B66C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644F3D"/>
    <w:multiLevelType w:val="multilevel"/>
    <w:tmpl w:val="4300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9A48CE"/>
    <w:multiLevelType w:val="multilevel"/>
    <w:tmpl w:val="7AE64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083DB9"/>
    <w:multiLevelType w:val="multilevel"/>
    <w:tmpl w:val="2256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2347AB"/>
    <w:multiLevelType w:val="multilevel"/>
    <w:tmpl w:val="4E10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293946"/>
    <w:multiLevelType w:val="multilevel"/>
    <w:tmpl w:val="D9703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3B1F38"/>
    <w:multiLevelType w:val="multilevel"/>
    <w:tmpl w:val="A1F47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0F300B"/>
    <w:multiLevelType w:val="multilevel"/>
    <w:tmpl w:val="B956A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2021D5"/>
    <w:multiLevelType w:val="multilevel"/>
    <w:tmpl w:val="66E8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4523B3"/>
    <w:multiLevelType w:val="multilevel"/>
    <w:tmpl w:val="85B61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424499"/>
    <w:multiLevelType w:val="multilevel"/>
    <w:tmpl w:val="B058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0B281A"/>
    <w:multiLevelType w:val="multilevel"/>
    <w:tmpl w:val="5E56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6E3DAC"/>
    <w:multiLevelType w:val="multilevel"/>
    <w:tmpl w:val="7EB2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780D1A"/>
    <w:multiLevelType w:val="multilevel"/>
    <w:tmpl w:val="AA82D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B656D7"/>
    <w:multiLevelType w:val="multilevel"/>
    <w:tmpl w:val="6D90A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6"/>
  </w:num>
  <w:num w:numId="3">
    <w:abstractNumId w:val="19"/>
  </w:num>
  <w:num w:numId="4">
    <w:abstractNumId w:val="7"/>
  </w:num>
  <w:num w:numId="5">
    <w:abstractNumId w:val="24"/>
  </w:num>
  <w:num w:numId="6">
    <w:abstractNumId w:val="15"/>
  </w:num>
  <w:num w:numId="7">
    <w:abstractNumId w:val="1"/>
  </w:num>
  <w:num w:numId="8">
    <w:abstractNumId w:val="25"/>
  </w:num>
  <w:num w:numId="9">
    <w:abstractNumId w:val="10"/>
  </w:num>
  <w:num w:numId="10">
    <w:abstractNumId w:val="9"/>
  </w:num>
  <w:num w:numId="11">
    <w:abstractNumId w:val="0"/>
  </w:num>
  <w:num w:numId="12">
    <w:abstractNumId w:val="23"/>
  </w:num>
  <w:num w:numId="13">
    <w:abstractNumId w:val="8"/>
  </w:num>
  <w:num w:numId="14">
    <w:abstractNumId w:val="26"/>
  </w:num>
  <w:num w:numId="15">
    <w:abstractNumId w:val="18"/>
  </w:num>
  <w:num w:numId="16">
    <w:abstractNumId w:val="6"/>
  </w:num>
  <w:num w:numId="17">
    <w:abstractNumId w:val="3"/>
  </w:num>
  <w:num w:numId="18">
    <w:abstractNumId w:val="13"/>
  </w:num>
  <w:num w:numId="19">
    <w:abstractNumId w:val="11"/>
  </w:num>
  <w:num w:numId="20">
    <w:abstractNumId w:val="2"/>
  </w:num>
  <w:num w:numId="21">
    <w:abstractNumId w:val="17"/>
  </w:num>
  <w:num w:numId="22">
    <w:abstractNumId w:val="4"/>
  </w:num>
  <w:num w:numId="23">
    <w:abstractNumId w:val="12"/>
  </w:num>
  <w:num w:numId="24">
    <w:abstractNumId w:val="14"/>
  </w:num>
  <w:num w:numId="25">
    <w:abstractNumId w:val="20"/>
  </w:num>
  <w:num w:numId="26">
    <w:abstractNumId w:val="21"/>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D18"/>
    <w:rsid w:val="003327FC"/>
    <w:rsid w:val="00623D18"/>
    <w:rsid w:val="00AA43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1DEDC"/>
  <w15:docId w15:val="{A64B54B6-6337-4E62-B682-7BCF01E15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623D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3D18"/>
    <w:rPr>
      <w:rFonts w:ascii="Times New Roman" w:eastAsia="Times New Roman" w:hAnsi="Times New Roman" w:cs="Times New Roman"/>
      <w:b/>
      <w:bCs/>
      <w:kern w:val="36"/>
      <w:sz w:val="48"/>
      <w:szCs w:val="48"/>
      <w:lang w:eastAsia="ru-RU"/>
    </w:rPr>
  </w:style>
  <w:style w:type="paragraph" w:customStyle="1" w:styleId="page-date">
    <w:name w:val="page-date"/>
    <w:basedOn w:val="a"/>
    <w:rsid w:val="00623D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justify">
    <w:name w:val="text-justify"/>
    <w:basedOn w:val="a"/>
    <w:rsid w:val="00623D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623D18"/>
    <w:rPr>
      <w:b/>
      <w:bCs/>
    </w:rPr>
  </w:style>
  <w:style w:type="character" w:customStyle="1" w:styleId="fontstyle33">
    <w:name w:val="fontstyle33"/>
    <w:basedOn w:val="a0"/>
    <w:rsid w:val="00623D18"/>
  </w:style>
  <w:style w:type="paragraph" w:styleId="a4">
    <w:name w:val="Balloon Text"/>
    <w:basedOn w:val="a"/>
    <w:link w:val="a5"/>
    <w:uiPriority w:val="99"/>
    <w:semiHidden/>
    <w:unhideWhenUsed/>
    <w:rsid w:val="00623D1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23D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117386">
      <w:bodyDiv w:val="1"/>
      <w:marLeft w:val="0"/>
      <w:marRight w:val="0"/>
      <w:marTop w:val="0"/>
      <w:marBottom w:val="0"/>
      <w:divBdr>
        <w:top w:val="none" w:sz="0" w:space="0" w:color="auto"/>
        <w:left w:val="none" w:sz="0" w:space="0" w:color="auto"/>
        <w:bottom w:val="none" w:sz="0" w:space="0" w:color="auto"/>
        <w:right w:val="none" w:sz="0" w:space="0" w:color="auto"/>
      </w:divBdr>
      <w:divsChild>
        <w:div w:id="1744136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2992</Words>
  <Characters>17055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Викторовна Коломеец</dc:creator>
  <cp:lastModifiedBy>user</cp:lastModifiedBy>
  <cp:revision>2</cp:revision>
  <dcterms:created xsi:type="dcterms:W3CDTF">2024-02-14T09:04:00Z</dcterms:created>
  <dcterms:modified xsi:type="dcterms:W3CDTF">2024-02-14T09:04:00Z</dcterms:modified>
</cp:coreProperties>
</file>