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1B324" w14:textId="77777777" w:rsidR="00D85583" w:rsidRDefault="00D85583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74125653" w14:textId="77777777" w:rsidR="00D85583" w:rsidRDefault="00D85583">
      <w:pPr>
        <w:pStyle w:val="ConsPlusNormal"/>
        <w:jc w:val="both"/>
        <w:outlineLvl w:val="0"/>
      </w:pPr>
    </w:p>
    <w:p w14:paraId="7E86A92E" w14:textId="77777777" w:rsidR="00D85583" w:rsidRDefault="00D85583">
      <w:pPr>
        <w:pStyle w:val="ConsPlusTitle"/>
        <w:jc w:val="center"/>
        <w:outlineLvl w:val="0"/>
      </w:pPr>
      <w:r>
        <w:t>ДЕПАРТАМЕНТ ОХОТНИЧЬЕГО И РЫБНОГО ХОЗЯЙСТВА</w:t>
      </w:r>
    </w:p>
    <w:p w14:paraId="0F1553CF" w14:textId="77777777" w:rsidR="00D85583" w:rsidRDefault="00D85583">
      <w:pPr>
        <w:pStyle w:val="ConsPlusTitle"/>
        <w:jc w:val="center"/>
      </w:pPr>
      <w:r>
        <w:t>ТОМСКОЙ ОБЛАСТИ</w:t>
      </w:r>
    </w:p>
    <w:p w14:paraId="403CD6AF" w14:textId="77777777" w:rsidR="00D85583" w:rsidRDefault="00D85583">
      <w:pPr>
        <w:pStyle w:val="ConsPlusTitle"/>
        <w:jc w:val="center"/>
      </w:pPr>
    </w:p>
    <w:p w14:paraId="7904D109" w14:textId="77777777" w:rsidR="00D85583" w:rsidRDefault="00D85583">
      <w:pPr>
        <w:pStyle w:val="ConsPlusTitle"/>
        <w:jc w:val="center"/>
      </w:pPr>
      <w:r>
        <w:t>ПРИКАЗ</w:t>
      </w:r>
    </w:p>
    <w:p w14:paraId="48D441D3" w14:textId="77777777" w:rsidR="00D85583" w:rsidRDefault="00D85583">
      <w:pPr>
        <w:pStyle w:val="ConsPlusTitle"/>
        <w:jc w:val="center"/>
      </w:pPr>
      <w:r>
        <w:t>от 16 декабря 2015 г. N 039-од</w:t>
      </w:r>
    </w:p>
    <w:p w14:paraId="11EE29BA" w14:textId="77777777" w:rsidR="00D85583" w:rsidRDefault="00D85583">
      <w:pPr>
        <w:pStyle w:val="ConsPlusTitle"/>
        <w:jc w:val="center"/>
      </w:pPr>
    </w:p>
    <w:p w14:paraId="78C37186" w14:textId="77777777" w:rsidR="00D85583" w:rsidRDefault="00D85583">
      <w:pPr>
        <w:pStyle w:val="ConsPlusTitle"/>
        <w:jc w:val="center"/>
      </w:pPr>
      <w:r>
        <w:t>О КОМИССИИ ДЕПАРТАМЕНТА ОХОТНИЧЬЕГО И РЫБНОГО ХОЗЯЙСТВА</w:t>
      </w:r>
    </w:p>
    <w:p w14:paraId="7CE72147" w14:textId="77777777" w:rsidR="00D85583" w:rsidRDefault="00D85583">
      <w:pPr>
        <w:pStyle w:val="ConsPlusTitle"/>
        <w:jc w:val="center"/>
      </w:pPr>
      <w:r>
        <w:t>ТОМСКОЙ ОБЛАСТИ ПО СОБЛЮДЕНИЮ ТРЕБОВАНИЙ К СЛУЖЕБНОМУ</w:t>
      </w:r>
    </w:p>
    <w:p w14:paraId="49F4ADE2" w14:textId="77777777" w:rsidR="00D85583" w:rsidRDefault="00D85583">
      <w:pPr>
        <w:pStyle w:val="ConsPlusTitle"/>
        <w:jc w:val="center"/>
      </w:pPr>
      <w:r>
        <w:t>ПОВЕДЕНИЮ ГОСУДАРСТВЕННЫХ ГРАЖДАНСКИХ СЛУЖАЩИХ, ПРОХОДЯЩИХ</w:t>
      </w:r>
    </w:p>
    <w:p w14:paraId="4ABF9224" w14:textId="77777777" w:rsidR="00D85583" w:rsidRDefault="00D85583">
      <w:pPr>
        <w:pStyle w:val="ConsPlusTitle"/>
        <w:jc w:val="center"/>
      </w:pPr>
      <w:r>
        <w:t>СЛУЖБУ В ДЕПАРТАМЕНТЕ ОХОТНИЧЬЕГО И РЫБНОГО ХОЗЯЙСТВА</w:t>
      </w:r>
    </w:p>
    <w:p w14:paraId="32563D28" w14:textId="77777777" w:rsidR="00D85583" w:rsidRDefault="00D85583">
      <w:pPr>
        <w:pStyle w:val="ConsPlusTitle"/>
        <w:jc w:val="center"/>
      </w:pPr>
      <w:r>
        <w:t>ТОМСКОЙ ОБЛАСТИ, И УРЕГУЛИРОВАНИЮ КОНФЛИКТА ИНТЕРЕСОВ</w:t>
      </w:r>
    </w:p>
    <w:p w14:paraId="3174E559" w14:textId="77777777" w:rsidR="00D85583" w:rsidRDefault="00D8558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85583" w14:paraId="062E3252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F5B8D" w14:textId="77777777" w:rsidR="00D85583" w:rsidRDefault="00D8558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8105B" w14:textId="77777777" w:rsidR="00D85583" w:rsidRDefault="00D8558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A584EB1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28CFE220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охотничьего и</w:t>
            </w:r>
          </w:p>
          <w:p w14:paraId="4A22A8FC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>рыбного хозяйства Томской области</w:t>
            </w:r>
          </w:p>
          <w:p w14:paraId="2EB9B0B4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11.08.2016 </w:t>
            </w:r>
            <w:hyperlink r:id="rId5">
              <w:r>
                <w:rPr>
                  <w:color w:val="0000FF"/>
                </w:rPr>
                <w:t>N 080-од</w:t>
              </w:r>
            </w:hyperlink>
            <w:r>
              <w:rPr>
                <w:color w:val="392C69"/>
              </w:rPr>
              <w:t xml:space="preserve">, от 02.06.2017 </w:t>
            </w:r>
            <w:hyperlink r:id="rId6">
              <w:r>
                <w:rPr>
                  <w:color w:val="0000FF"/>
                </w:rPr>
                <w:t>N 049-од</w:t>
              </w:r>
            </w:hyperlink>
            <w:r>
              <w:rPr>
                <w:color w:val="392C69"/>
              </w:rPr>
              <w:t xml:space="preserve">, от 28.02.2018 </w:t>
            </w:r>
            <w:hyperlink r:id="rId7">
              <w:r>
                <w:rPr>
                  <w:color w:val="0000FF"/>
                </w:rPr>
                <w:t>N 010-од</w:t>
              </w:r>
            </w:hyperlink>
            <w:r>
              <w:rPr>
                <w:color w:val="392C69"/>
              </w:rPr>
              <w:t>,</w:t>
            </w:r>
          </w:p>
          <w:p w14:paraId="24BCA51C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15.03.2019 </w:t>
            </w:r>
            <w:hyperlink r:id="rId8">
              <w:r>
                <w:rPr>
                  <w:color w:val="0000FF"/>
                </w:rPr>
                <w:t>N 008-од</w:t>
              </w:r>
            </w:hyperlink>
            <w:r>
              <w:rPr>
                <w:color w:val="392C69"/>
              </w:rPr>
              <w:t xml:space="preserve">, от 16.07.2019 </w:t>
            </w:r>
            <w:hyperlink r:id="rId9">
              <w:r>
                <w:rPr>
                  <w:color w:val="0000FF"/>
                </w:rPr>
                <w:t>N 033-од</w:t>
              </w:r>
            </w:hyperlink>
            <w:r>
              <w:rPr>
                <w:color w:val="392C69"/>
              </w:rPr>
              <w:t xml:space="preserve">, от 01.09.2021 </w:t>
            </w:r>
            <w:hyperlink r:id="rId10">
              <w:r>
                <w:rPr>
                  <w:color w:val="0000FF"/>
                </w:rPr>
                <w:t>N 016-од</w:t>
              </w:r>
            </w:hyperlink>
            <w:r>
              <w:rPr>
                <w:color w:val="392C69"/>
              </w:rPr>
              <w:t>,</w:t>
            </w:r>
          </w:p>
          <w:p w14:paraId="7416F417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27.12.2022 </w:t>
            </w:r>
            <w:hyperlink r:id="rId11">
              <w:r>
                <w:rPr>
                  <w:color w:val="0000FF"/>
                </w:rPr>
                <w:t>N 018-од</w:t>
              </w:r>
            </w:hyperlink>
            <w:r>
              <w:rPr>
                <w:color w:val="392C69"/>
              </w:rPr>
              <w:t xml:space="preserve">, от 13.02.2023 </w:t>
            </w:r>
            <w:hyperlink r:id="rId12">
              <w:r>
                <w:rPr>
                  <w:color w:val="0000FF"/>
                </w:rPr>
                <w:t>N 004-од</w:t>
              </w:r>
            </w:hyperlink>
            <w:r>
              <w:rPr>
                <w:color w:val="392C69"/>
              </w:rPr>
              <w:t xml:space="preserve">, от 29.03.2024 </w:t>
            </w:r>
            <w:hyperlink r:id="rId13">
              <w:r>
                <w:rPr>
                  <w:color w:val="0000FF"/>
                </w:rPr>
                <w:t>N 008-од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F1D27" w14:textId="77777777" w:rsidR="00D85583" w:rsidRDefault="00D85583">
            <w:pPr>
              <w:pStyle w:val="ConsPlusNormal"/>
            </w:pPr>
          </w:p>
        </w:tc>
      </w:tr>
    </w:tbl>
    <w:p w14:paraId="354D1C67" w14:textId="77777777" w:rsidR="00D85583" w:rsidRDefault="00D85583">
      <w:pPr>
        <w:pStyle w:val="ConsPlusNormal"/>
        <w:jc w:val="both"/>
      </w:pPr>
    </w:p>
    <w:p w14:paraId="6A476020" w14:textId="77777777" w:rsidR="00D85583" w:rsidRDefault="00D85583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4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</w:t>
      </w:r>
      <w:hyperlink r:id="rId15">
        <w:r>
          <w:rPr>
            <w:color w:val="0000FF"/>
          </w:rPr>
          <w:t>Указом</w:t>
        </w:r>
      </w:hyperlink>
      <w:r>
        <w:t xml:space="preserve"> Президента Российской Федерации от 01.07.2010 N 821 "О Комиссиях по соблюдению требований к служебному поведению федеральных государственных служащих и урегулированию конфликта интересов" приказываю:</w:t>
      </w:r>
    </w:p>
    <w:p w14:paraId="4F3F9B1E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1. Создать комиссию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интересов, согласно </w:t>
      </w:r>
      <w:hyperlink w:anchor="P37">
        <w:r>
          <w:rPr>
            <w:color w:val="0000FF"/>
          </w:rPr>
          <w:t>приложению N 1</w:t>
        </w:r>
      </w:hyperlink>
      <w:r>
        <w:t>.</w:t>
      </w:r>
    </w:p>
    <w:p w14:paraId="562EB287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74">
        <w:r>
          <w:rPr>
            <w:color w:val="0000FF"/>
          </w:rPr>
          <w:t>Порядок</w:t>
        </w:r>
      </w:hyperlink>
      <w:r>
        <w:t xml:space="preserve"> работы комиссии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интересов, согласно приложению N 2.</w:t>
      </w:r>
    </w:p>
    <w:p w14:paraId="5883BCB5" w14:textId="77777777" w:rsidR="00D85583" w:rsidRDefault="00D85583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возложить на председателя комитета правового и кадрового обеспечения Милованову К.В.</w:t>
      </w:r>
    </w:p>
    <w:p w14:paraId="50EB5986" w14:textId="77777777" w:rsidR="00D85583" w:rsidRDefault="00D85583">
      <w:pPr>
        <w:pStyle w:val="ConsPlusNormal"/>
        <w:jc w:val="both"/>
      </w:pPr>
    </w:p>
    <w:p w14:paraId="6FD6477D" w14:textId="77777777" w:rsidR="00D85583" w:rsidRDefault="00D85583">
      <w:pPr>
        <w:pStyle w:val="ConsPlusNormal"/>
        <w:jc w:val="right"/>
      </w:pPr>
      <w:r>
        <w:t>Начальник Департамента</w:t>
      </w:r>
    </w:p>
    <w:p w14:paraId="0A817023" w14:textId="77777777" w:rsidR="00D85583" w:rsidRDefault="00D85583">
      <w:pPr>
        <w:pStyle w:val="ConsPlusNormal"/>
        <w:jc w:val="right"/>
      </w:pPr>
      <w:r>
        <w:t>В.В.СИРОТИН</w:t>
      </w:r>
    </w:p>
    <w:p w14:paraId="22B7AD95" w14:textId="77777777" w:rsidR="00D85583" w:rsidRDefault="00D85583">
      <w:pPr>
        <w:pStyle w:val="ConsPlusNormal"/>
        <w:jc w:val="both"/>
      </w:pPr>
    </w:p>
    <w:p w14:paraId="7B8AEFD0" w14:textId="77777777" w:rsidR="00D85583" w:rsidRDefault="00D85583">
      <w:pPr>
        <w:pStyle w:val="ConsPlusNormal"/>
        <w:jc w:val="both"/>
      </w:pPr>
    </w:p>
    <w:p w14:paraId="1C1EF1BB" w14:textId="77777777" w:rsidR="00D85583" w:rsidRDefault="00D85583">
      <w:pPr>
        <w:pStyle w:val="ConsPlusNormal"/>
        <w:jc w:val="both"/>
      </w:pPr>
    </w:p>
    <w:p w14:paraId="6A2C4D73" w14:textId="77777777" w:rsidR="00D85583" w:rsidRDefault="00D85583">
      <w:pPr>
        <w:pStyle w:val="ConsPlusNormal"/>
        <w:jc w:val="both"/>
      </w:pPr>
    </w:p>
    <w:p w14:paraId="40A42FA9" w14:textId="77777777" w:rsidR="00D85583" w:rsidRDefault="00D85583">
      <w:pPr>
        <w:pStyle w:val="ConsPlusNormal"/>
        <w:jc w:val="both"/>
      </w:pPr>
    </w:p>
    <w:p w14:paraId="75C53C09" w14:textId="77777777" w:rsidR="00D85583" w:rsidRDefault="00D85583">
      <w:pPr>
        <w:pStyle w:val="ConsPlusNormal"/>
        <w:jc w:val="right"/>
        <w:outlineLvl w:val="0"/>
      </w:pPr>
      <w:r>
        <w:t>Приложение N 1</w:t>
      </w:r>
    </w:p>
    <w:p w14:paraId="2A9D16B6" w14:textId="77777777" w:rsidR="00D85583" w:rsidRDefault="00D85583">
      <w:pPr>
        <w:pStyle w:val="ConsPlusNormal"/>
        <w:jc w:val="right"/>
      </w:pPr>
      <w:r>
        <w:t>к приказу</w:t>
      </w:r>
    </w:p>
    <w:p w14:paraId="677D1E41" w14:textId="77777777" w:rsidR="00D85583" w:rsidRDefault="00D85583">
      <w:pPr>
        <w:pStyle w:val="ConsPlusNormal"/>
        <w:jc w:val="right"/>
      </w:pPr>
      <w:r>
        <w:t>Департамента охотничьего и рыбного</w:t>
      </w:r>
    </w:p>
    <w:p w14:paraId="45FE9129" w14:textId="77777777" w:rsidR="00D85583" w:rsidRDefault="00D85583">
      <w:pPr>
        <w:pStyle w:val="ConsPlusNormal"/>
        <w:jc w:val="right"/>
      </w:pPr>
      <w:r>
        <w:t>хозяйства Томской области</w:t>
      </w:r>
    </w:p>
    <w:p w14:paraId="52139ACD" w14:textId="77777777" w:rsidR="00D85583" w:rsidRDefault="00D85583">
      <w:pPr>
        <w:pStyle w:val="ConsPlusNormal"/>
        <w:jc w:val="right"/>
      </w:pPr>
      <w:r>
        <w:t>от 16.12.2015 N 039-од</w:t>
      </w:r>
    </w:p>
    <w:p w14:paraId="55267A32" w14:textId="77777777" w:rsidR="00D85583" w:rsidRDefault="00D85583">
      <w:pPr>
        <w:pStyle w:val="ConsPlusNormal"/>
        <w:jc w:val="both"/>
      </w:pPr>
    </w:p>
    <w:p w14:paraId="402AB432" w14:textId="77777777" w:rsidR="00D85583" w:rsidRDefault="00D85583">
      <w:pPr>
        <w:pStyle w:val="ConsPlusTitle"/>
        <w:jc w:val="center"/>
      </w:pPr>
      <w:bookmarkStart w:id="0" w:name="P37"/>
      <w:bookmarkEnd w:id="0"/>
      <w:r>
        <w:t>СОСТАВ</w:t>
      </w:r>
    </w:p>
    <w:p w14:paraId="414FA872" w14:textId="77777777" w:rsidR="00D85583" w:rsidRDefault="00D85583">
      <w:pPr>
        <w:pStyle w:val="ConsPlusTitle"/>
        <w:jc w:val="center"/>
      </w:pPr>
      <w:r>
        <w:lastRenderedPageBreak/>
        <w:t>КОМИССИИ ДЕПАРТАМЕНТА ОХОТНИЧЬЕГО И РЫБНОГО ХОЗЯЙСТВА</w:t>
      </w:r>
    </w:p>
    <w:p w14:paraId="27FE05CA" w14:textId="77777777" w:rsidR="00D85583" w:rsidRDefault="00D85583">
      <w:pPr>
        <w:pStyle w:val="ConsPlusTitle"/>
        <w:jc w:val="center"/>
      </w:pPr>
      <w:r>
        <w:t>ТОМСКОЙ ОБЛАСТИ ПО СОБЛЮДЕНИЮ ТРЕБОВАНИЙ К СЛУЖЕБНОМУ</w:t>
      </w:r>
    </w:p>
    <w:p w14:paraId="5730F132" w14:textId="77777777" w:rsidR="00D85583" w:rsidRDefault="00D85583">
      <w:pPr>
        <w:pStyle w:val="ConsPlusTitle"/>
        <w:jc w:val="center"/>
      </w:pPr>
      <w:r>
        <w:t>ПОВЕДЕНИЮ ГОСУДАРСТВЕННЫХ ГРАЖДАНСКИХ СЛУЖАЩИХ, ПРОХОДЯЩИХ</w:t>
      </w:r>
    </w:p>
    <w:p w14:paraId="0BA1EAB3" w14:textId="77777777" w:rsidR="00D85583" w:rsidRDefault="00D85583">
      <w:pPr>
        <w:pStyle w:val="ConsPlusTitle"/>
        <w:jc w:val="center"/>
      </w:pPr>
      <w:r>
        <w:t>СЛУЖБУ В ДЕПАРТАМЕНТЕ ОХОТНИЧЬЕГО И РЫБНОГО ХОЗЯЙСТВА</w:t>
      </w:r>
    </w:p>
    <w:p w14:paraId="5DB59F34" w14:textId="77777777" w:rsidR="00D85583" w:rsidRDefault="00D85583">
      <w:pPr>
        <w:pStyle w:val="ConsPlusTitle"/>
        <w:jc w:val="center"/>
      </w:pPr>
      <w:r>
        <w:t>ТОМСКОЙ ОБЛАСТИ, И УРЕГУЛИРОВАНИЮ КОНФЛИКТА ИНТЕРЕСОВ</w:t>
      </w:r>
    </w:p>
    <w:p w14:paraId="1BA9875A" w14:textId="77777777" w:rsidR="00D85583" w:rsidRDefault="00D8558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85583" w14:paraId="31CE96A8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A4C07" w14:textId="77777777" w:rsidR="00D85583" w:rsidRDefault="00D8558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39B8E" w14:textId="77777777" w:rsidR="00D85583" w:rsidRDefault="00D8558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C738FD1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2861413C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6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охотничьего и</w:t>
            </w:r>
          </w:p>
          <w:p w14:paraId="36105B76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>рыбного хозяйства Томской области</w:t>
            </w:r>
          </w:p>
          <w:p w14:paraId="2C918E57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>от 13.02.2023 N 004-од)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E7C97" w14:textId="77777777" w:rsidR="00D85583" w:rsidRDefault="00D85583">
            <w:pPr>
              <w:pStyle w:val="ConsPlusNormal"/>
            </w:pPr>
          </w:p>
        </w:tc>
      </w:tr>
    </w:tbl>
    <w:p w14:paraId="5D7670CA" w14:textId="77777777" w:rsidR="00D85583" w:rsidRDefault="00D85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340"/>
        <w:gridCol w:w="6803"/>
      </w:tblGrid>
      <w:tr w:rsidR="00D85583" w14:paraId="208B0ADE" w14:textId="77777777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23D1D358" w14:textId="77777777" w:rsidR="00D85583" w:rsidRDefault="00D85583">
            <w:pPr>
              <w:pStyle w:val="ConsPlusNormal"/>
            </w:pPr>
            <w:r>
              <w:t>Суходолов С.М.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3A5A844" w14:textId="77777777" w:rsidR="00D85583" w:rsidRDefault="00D85583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14:paraId="4535159D" w14:textId="77777777" w:rsidR="00D85583" w:rsidRDefault="00D85583">
            <w:pPr>
              <w:pStyle w:val="ConsPlusNormal"/>
              <w:jc w:val="both"/>
            </w:pPr>
            <w:r>
              <w:t>заместитель начальника департамента - председатель комитета рыбного хозяйства - председатель комиссии;</w:t>
            </w:r>
          </w:p>
        </w:tc>
      </w:tr>
      <w:tr w:rsidR="00D85583" w14:paraId="66F6EADA" w14:textId="77777777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112CB088" w14:textId="77777777" w:rsidR="00D85583" w:rsidRDefault="00D85583">
            <w:pPr>
              <w:pStyle w:val="ConsPlusNormal"/>
            </w:pPr>
            <w:r>
              <w:t>Милованова К.В.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A7D08A0" w14:textId="77777777" w:rsidR="00D85583" w:rsidRDefault="00D85583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14:paraId="29C0DD4F" w14:textId="77777777" w:rsidR="00D85583" w:rsidRDefault="00D85583">
            <w:pPr>
              <w:pStyle w:val="ConsPlusNormal"/>
              <w:jc w:val="both"/>
            </w:pPr>
            <w:r>
              <w:t>председатель комитета правового и кадрового обеспечения - заместитель председателя комиссии;</w:t>
            </w:r>
          </w:p>
        </w:tc>
      </w:tr>
      <w:tr w:rsidR="00D85583" w14:paraId="6177AA09" w14:textId="77777777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299C8E27" w14:textId="77777777" w:rsidR="00D85583" w:rsidRDefault="00D85583">
            <w:pPr>
              <w:pStyle w:val="ConsPlusNormal"/>
            </w:pPr>
            <w:r>
              <w:t>Баталова Н.А.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60649A7" w14:textId="77777777" w:rsidR="00D85583" w:rsidRDefault="00D85583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14:paraId="6A44838D" w14:textId="77777777" w:rsidR="00D85583" w:rsidRDefault="00D85583">
            <w:pPr>
              <w:pStyle w:val="ConsPlusNormal"/>
              <w:jc w:val="both"/>
            </w:pPr>
            <w:r>
              <w:t>консультант комитета правового и кадрового обеспечения - член комиссии;</w:t>
            </w:r>
          </w:p>
        </w:tc>
      </w:tr>
      <w:tr w:rsidR="00D85583" w14:paraId="61C433D6" w14:textId="77777777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46C3181A" w14:textId="77777777" w:rsidR="00D85583" w:rsidRDefault="00D85583">
            <w:pPr>
              <w:pStyle w:val="ConsPlusNormal"/>
            </w:pPr>
            <w:r>
              <w:t>Матвеева М.А.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5806873" w14:textId="77777777" w:rsidR="00D85583" w:rsidRDefault="00D85583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14:paraId="6A33D6CC" w14:textId="77777777" w:rsidR="00D85583" w:rsidRDefault="00D85583">
            <w:pPr>
              <w:pStyle w:val="ConsPlusNormal"/>
              <w:jc w:val="both"/>
            </w:pPr>
            <w:r>
              <w:t>консультант комитета правового и кадрового обеспечения - секретарь комиссии;</w:t>
            </w:r>
          </w:p>
        </w:tc>
      </w:tr>
      <w:tr w:rsidR="00D85583" w14:paraId="492A5FCB" w14:textId="77777777"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058FE1" w14:textId="77777777" w:rsidR="00D85583" w:rsidRDefault="00D85583">
            <w:pPr>
              <w:pStyle w:val="ConsPlusNormal"/>
            </w:pP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14:paraId="536D7D3C" w14:textId="77777777" w:rsidR="00D85583" w:rsidRDefault="00D85583">
            <w:pPr>
              <w:pStyle w:val="ConsPlusNormal"/>
              <w:jc w:val="both"/>
            </w:pPr>
            <w:r>
              <w:t>представитель Департамента по профилактике коррупционных и иных правонарушений Администрации Томской области - член комиссии;</w:t>
            </w:r>
          </w:p>
          <w:p w14:paraId="2A6A401D" w14:textId="77777777" w:rsidR="00D85583" w:rsidRDefault="00D85583">
            <w:pPr>
              <w:pStyle w:val="ConsPlusNormal"/>
              <w:jc w:val="both"/>
            </w:pPr>
            <w:r>
              <w:t>представители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 - члены комиссии.</w:t>
            </w:r>
          </w:p>
        </w:tc>
      </w:tr>
    </w:tbl>
    <w:p w14:paraId="79A9BE9E" w14:textId="77777777" w:rsidR="00D85583" w:rsidRDefault="00D85583">
      <w:pPr>
        <w:pStyle w:val="ConsPlusNormal"/>
        <w:jc w:val="both"/>
      </w:pPr>
    </w:p>
    <w:p w14:paraId="0002A55E" w14:textId="77777777" w:rsidR="00D85583" w:rsidRDefault="00D85583">
      <w:pPr>
        <w:pStyle w:val="ConsPlusNormal"/>
        <w:jc w:val="both"/>
      </w:pPr>
    </w:p>
    <w:p w14:paraId="008EC545" w14:textId="77777777" w:rsidR="00D85583" w:rsidRDefault="00D85583">
      <w:pPr>
        <w:pStyle w:val="ConsPlusNormal"/>
        <w:jc w:val="both"/>
      </w:pPr>
    </w:p>
    <w:p w14:paraId="00328B70" w14:textId="77777777" w:rsidR="00D85583" w:rsidRDefault="00D85583">
      <w:pPr>
        <w:pStyle w:val="ConsPlusNormal"/>
        <w:jc w:val="both"/>
      </w:pPr>
    </w:p>
    <w:p w14:paraId="2E1BFECF" w14:textId="77777777" w:rsidR="00D85583" w:rsidRDefault="00D85583">
      <w:pPr>
        <w:pStyle w:val="ConsPlusNormal"/>
        <w:jc w:val="both"/>
      </w:pPr>
    </w:p>
    <w:p w14:paraId="030B1D25" w14:textId="77777777" w:rsidR="00D85583" w:rsidRDefault="00D85583">
      <w:pPr>
        <w:pStyle w:val="ConsPlusNormal"/>
        <w:jc w:val="right"/>
        <w:outlineLvl w:val="0"/>
      </w:pPr>
      <w:r>
        <w:t>Приложение N 2</w:t>
      </w:r>
    </w:p>
    <w:p w14:paraId="5C69C7CE" w14:textId="77777777" w:rsidR="00D85583" w:rsidRDefault="00D85583">
      <w:pPr>
        <w:pStyle w:val="ConsPlusNormal"/>
        <w:jc w:val="right"/>
      </w:pPr>
      <w:r>
        <w:t>к приказу</w:t>
      </w:r>
    </w:p>
    <w:p w14:paraId="6123043D" w14:textId="77777777" w:rsidR="00D85583" w:rsidRDefault="00D85583">
      <w:pPr>
        <w:pStyle w:val="ConsPlusNormal"/>
        <w:jc w:val="right"/>
      </w:pPr>
      <w:r>
        <w:t>Департамента охотничьего и рыбного</w:t>
      </w:r>
    </w:p>
    <w:p w14:paraId="17667B85" w14:textId="77777777" w:rsidR="00D85583" w:rsidRDefault="00D85583">
      <w:pPr>
        <w:pStyle w:val="ConsPlusNormal"/>
        <w:jc w:val="right"/>
      </w:pPr>
      <w:r>
        <w:t>хозяйства Томской области</w:t>
      </w:r>
    </w:p>
    <w:p w14:paraId="519D4B3F" w14:textId="77777777" w:rsidR="00D85583" w:rsidRDefault="00D85583">
      <w:pPr>
        <w:pStyle w:val="ConsPlusNormal"/>
        <w:jc w:val="right"/>
      </w:pPr>
      <w:r>
        <w:t>от 16.12.2015 N 039-од</w:t>
      </w:r>
    </w:p>
    <w:p w14:paraId="1A5C96FE" w14:textId="77777777" w:rsidR="00D85583" w:rsidRDefault="00D85583">
      <w:pPr>
        <w:pStyle w:val="ConsPlusNormal"/>
        <w:jc w:val="both"/>
      </w:pPr>
    </w:p>
    <w:p w14:paraId="6D193F59" w14:textId="77777777" w:rsidR="00D85583" w:rsidRDefault="00D85583">
      <w:pPr>
        <w:pStyle w:val="ConsPlusTitle"/>
        <w:jc w:val="center"/>
      </w:pPr>
      <w:bookmarkStart w:id="1" w:name="P74"/>
      <w:bookmarkEnd w:id="1"/>
      <w:r>
        <w:t>ПОРЯДОК</w:t>
      </w:r>
    </w:p>
    <w:p w14:paraId="7CA0388F" w14:textId="77777777" w:rsidR="00D85583" w:rsidRDefault="00D85583">
      <w:pPr>
        <w:pStyle w:val="ConsPlusTitle"/>
        <w:jc w:val="center"/>
      </w:pPr>
      <w:r>
        <w:t>РАБОТЫ КОМИССИИ ДЕПАРТАМЕНТА ОХОТНИЧЬЕГО И РЫБНОГО</w:t>
      </w:r>
    </w:p>
    <w:p w14:paraId="29A6B046" w14:textId="77777777" w:rsidR="00D85583" w:rsidRDefault="00D85583">
      <w:pPr>
        <w:pStyle w:val="ConsPlusTitle"/>
        <w:jc w:val="center"/>
      </w:pPr>
      <w:r>
        <w:t>ХОЗЯЙСТВА ТОМСКОЙ ОБЛАСТИ ПО СОБЛЮДЕНИЮ ТРЕБОВАНИЙ</w:t>
      </w:r>
    </w:p>
    <w:p w14:paraId="7AC53DAD" w14:textId="77777777" w:rsidR="00D85583" w:rsidRDefault="00D85583">
      <w:pPr>
        <w:pStyle w:val="ConsPlusTitle"/>
        <w:jc w:val="center"/>
      </w:pPr>
      <w:r>
        <w:t>К СЛУЖЕБНОМУ ПОВЕДЕНИЮ ГОСУДАРСТВЕННЫХ ГРАЖДАНСКИХ</w:t>
      </w:r>
    </w:p>
    <w:p w14:paraId="7BDC044A" w14:textId="77777777" w:rsidR="00D85583" w:rsidRDefault="00D85583">
      <w:pPr>
        <w:pStyle w:val="ConsPlusTitle"/>
        <w:jc w:val="center"/>
      </w:pPr>
      <w:r>
        <w:t>СЛУЖАЩИХ, ПРОХОДЯЩИХ СЛУЖБУ В ДЕПАРТАМЕНТЕ</w:t>
      </w:r>
    </w:p>
    <w:p w14:paraId="429D8132" w14:textId="77777777" w:rsidR="00D85583" w:rsidRDefault="00D85583">
      <w:pPr>
        <w:pStyle w:val="ConsPlusTitle"/>
        <w:jc w:val="center"/>
      </w:pPr>
      <w:r>
        <w:t>ОХОТНИЧЬЕГО И РЫБНОГО ХОЗЯЙСТВА ТОМСКОЙ ОБЛАСТИ,</w:t>
      </w:r>
    </w:p>
    <w:p w14:paraId="2F722DD0" w14:textId="77777777" w:rsidR="00D85583" w:rsidRDefault="00D85583">
      <w:pPr>
        <w:pStyle w:val="ConsPlusTitle"/>
        <w:jc w:val="center"/>
      </w:pPr>
      <w:r>
        <w:t>И УРЕГУЛИРОВАНИЮ КОНФЛИКТА ИНТЕРЕСОВ</w:t>
      </w:r>
    </w:p>
    <w:p w14:paraId="4A544573" w14:textId="77777777" w:rsidR="00D85583" w:rsidRDefault="00D8558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85583" w14:paraId="7D59F7E4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93228" w14:textId="77777777" w:rsidR="00D85583" w:rsidRDefault="00D8558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5F927" w14:textId="77777777" w:rsidR="00D85583" w:rsidRDefault="00D8558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C343818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4A58ABFD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7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охотничьего и</w:t>
            </w:r>
          </w:p>
          <w:p w14:paraId="46CAD663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>рыбного хозяйства Томской области</w:t>
            </w:r>
          </w:p>
          <w:p w14:paraId="6E8F66C2" w14:textId="77777777" w:rsidR="00D85583" w:rsidRDefault="00D85583">
            <w:pPr>
              <w:pStyle w:val="ConsPlusNormal"/>
              <w:jc w:val="center"/>
            </w:pPr>
            <w:r>
              <w:rPr>
                <w:color w:val="392C69"/>
              </w:rPr>
              <w:t>от 29.03.2024 N 008-од)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615AB" w14:textId="77777777" w:rsidR="00D85583" w:rsidRDefault="00D85583">
            <w:pPr>
              <w:pStyle w:val="ConsPlusNormal"/>
            </w:pPr>
          </w:p>
        </w:tc>
      </w:tr>
    </w:tbl>
    <w:p w14:paraId="7F87DD8F" w14:textId="77777777" w:rsidR="00D85583" w:rsidRDefault="00D85583">
      <w:pPr>
        <w:pStyle w:val="ConsPlusNormal"/>
        <w:jc w:val="both"/>
      </w:pPr>
    </w:p>
    <w:p w14:paraId="1A4BC158" w14:textId="77777777" w:rsidR="00D85583" w:rsidRDefault="00D85583">
      <w:pPr>
        <w:pStyle w:val="ConsPlusNormal"/>
        <w:ind w:firstLine="540"/>
        <w:jc w:val="both"/>
      </w:pPr>
      <w:r>
        <w:t>1. Настоящим Положением определяется порядок деятельности комиссии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 (далее - Комиссия).</w:t>
      </w:r>
    </w:p>
    <w:p w14:paraId="67451353" w14:textId="77777777" w:rsidR="00D85583" w:rsidRDefault="00D85583">
      <w:pPr>
        <w:pStyle w:val="ConsPlusNormal"/>
        <w:spacing w:before="220"/>
        <w:ind w:firstLine="540"/>
        <w:jc w:val="both"/>
      </w:pPr>
      <w:r>
        <w:t>1-1. Основной задачей Комиссии является содействие Департаменту охотничьего и рыбного хозяйства Томской области (далее - Департамент):</w:t>
      </w:r>
    </w:p>
    <w:p w14:paraId="6003467F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а) в обеспечении соблюдения государственными гражданскими служащими Департамента, проходящими службу в Департаменте (далее - гражданский служащий),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r:id="rId18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другими федеральными законами в целях противодействия коррупции (далее - требования к служебному поведению и (или) требований об урегулировании конфликта интересов);</w:t>
      </w:r>
    </w:p>
    <w:p w14:paraId="78B44CD3" w14:textId="77777777" w:rsidR="00D85583" w:rsidRDefault="00D85583">
      <w:pPr>
        <w:pStyle w:val="ConsPlusNormal"/>
        <w:spacing w:before="220"/>
        <w:ind w:firstLine="540"/>
        <w:jc w:val="both"/>
      </w:pPr>
      <w:r>
        <w:t>б) в осуществлении в Департаменте мер по предупреждению коррупции.</w:t>
      </w:r>
    </w:p>
    <w:p w14:paraId="37F440ED" w14:textId="77777777" w:rsidR="00D85583" w:rsidRDefault="00D85583">
      <w:pPr>
        <w:pStyle w:val="ConsPlusNormal"/>
        <w:spacing w:before="220"/>
        <w:ind w:firstLine="540"/>
        <w:jc w:val="both"/>
      </w:pPr>
      <w:bookmarkStart w:id="2" w:name="P90"/>
      <w:bookmarkEnd w:id="2"/>
      <w:r>
        <w:t>2. Основаниями для проведения заседания Комиссии являются:</w:t>
      </w:r>
    </w:p>
    <w:p w14:paraId="306B8AC2" w14:textId="77777777" w:rsidR="00D85583" w:rsidRDefault="00D85583">
      <w:pPr>
        <w:pStyle w:val="ConsPlusNormal"/>
        <w:spacing w:before="220"/>
        <w:ind w:firstLine="540"/>
        <w:jc w:val="both"/>
      </w:pPr>
      <w:bookmarkStart w:id="3" w:name="P91"/>
      <w:bookmarkEnd w:id="3"/>
      <w:r>
        <w:t xml:space="preserve">1) имеющиеся у комитета правового и кадрового обеспечения (далее - Комитет) материалы проверки, проведенной в соответствии с </w:t>
      </w:r>
      <w:hyperlink r:id="rId19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13.01.2010 N 4а "Об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поведению", свидетельствующие:</w:t>
      </w:r>
    </w:p>
    <w:p w14:paraId="28B6F2F8" w14:textId="77777777" w:rsidR="00D85583" w:rsidRDefault="00D85583">
      <w:pPr>
        <w:pStyle w:val="ConsPlusNormal"/>
        <w:spacing w:before="220"/>
        <w:ind w:firstLine="540"/>
        <w:jc w:val="both"/>
      </w:pPr>
      <w:bookmarkStart w:id="4" w:name="P92"/>
      <w:bookmarkEnd w:id="4"/>
      <w:r>
        <w:t>о представлении гражданским служащим, недостоверных или неполных сведений о доходах, об имуществе и обязательствах имущественного характера;</w:t>
      </w:r>
    </w:p>
    <w:p w14:paraId="0D93DA4E" w14:textId="77777777" w:rsidR="00D85583" w:rsidRDefault="00D85583">
      <w:pPr>
        <w:pStyle w:val="ConsPlusNormal"/>
        <w:spacing w:before="220"/>
        <w:ind w:firstLine="540"/>
        <w:jc w:val="both"/>
      </w:pPr>
      <w:bookmarkStart w:id="5" w:name="P93"/>
      <w:bookmarkEnd w:id="5"/>
      <w: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14:paraId="7C2A9D60" w14:textId="77777777" w:rsidR="00D85583" w:rsidRDefault="00D85583">
      <w:pPr>
        <w:pStyle w:val="ConsPlusNormal"/>
        <w:spacing w:before="220"/>
        <w:ind w:firstLine="540"/>
        <w:jc w:val="both"/>
      </w:pPr>
      <w:bookmarkStart w:id="6" w:name="P94"/>
      <w:bookmarkEnd w:id="6"/>
      <w:r>
        <w:t>2) переданное начальником Департамента в Комитет для его последующего рассмотрения Комиссией:</w:t>
      </w:r>
    </w:p>
    <w:p w14:paraId="09E4712D" w14:textId="77777777" w:rsidR="00D85583" w:rsidRDefault="00D85583">
      <w:pPr>
        <w:pStyle w:val="ConsPlusNormal"/>
        <w:spacing w:before="220"/>
        <w:ind w:firstLine="540"/>
        <w:jc w:val="both"/>
      </w:pPr>
      <w:bookmarkStart w:id="7" w:name="P95"/>
      <w:bookmarkEnd w:id="7"/>
      <w:r>
        <w:t xml:space="preserve">обращение гражданина, замещавшего должность государственной гражданской службы в Департаменте, включенную в перечень должностей, утвержденный в соответствии с </w:t>
      </w:r>
      <w:hyperlink r:id="rId20">
        <w:r>
          <w:rPr>
            <w:color w:val="0000FF"/>
          </w:rPr>
          <w:t>частью 1 статьи 12</w:t>
        </w:r>
      </w:hyperlink>
      <w:r>
        <w:t xml:space="preserve"> Федерального закона от 25 декабря 2008 года N 273-ФЗ "О противодействии коррупции" и </w:t>
      </w:r>
      <w:hyperlink r:id="rId21">
        <w:r>
          <w:rPr>
            <w:color w:val="0000FF"/>
          </w:rPr>
          <w:t>пунктом 4</w:t>
        </w:r>
      </w:hyperlink>
      <w:r>
        <w:t xml:space="preserve"> Указа Президента Российской Федерации от 21.07.2010 N 925 "О мерах по реализации отдельных положений Федерального закона "О противодействии коррупции" (далее - гражданин, замещавший должность государственной гражданской службы),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службы;</w:t>
      </w:r>
    </w:p>
    <w:p w14:paraId="1BD68439" w14:textId="77777777" w:rsidR="00D85583" w:rsidRDefault="00D85583">
      <w:pPr>
        <w:pStyle w:val="ConsPlusNormal"/>
        <w:spacing w:before="220"/>
        <w:ind w:firstLine="540"/>
        <w:jc w:val="both"/>
      </w:pPr>
      <w:bookmarkStart w:id="8" w:name="P96"/>
      <w:bookmarkEnd w:id="8"/>
      <w:r>
        <w:t xml:space="preserve">заявление гражданского служащего о невозможности выполнить требования Федерального </w:t>
      </w:r>
      <w:hyperlink r:id="rId22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</w:t>
      </w:r>
      <w:r>
        <w:lastRenderedPageBreak/>
        <w:t>финансовыми инструментами"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14:paraId="0F9B2D04" w14:textId="77777777" w:rsidR="00D85583" w:rsidRDefault="00D85583">
      <w:pPr>
        <w:pStyle w:val="ConsPlusNormal"/>
        <w:spacing w:before="220"/>
        <w:ind w:firstLine="540"/>
        <w:jc w:val="both"/>
      </w:pPr>
      <w:bookmarkStart w:id="9" w:name="P97"/>
      <w:bookmarkEnd w:id="9"/>
      <w: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14:paraId="4F1AAFAB" w14:textId="77777777" w:rsidR="00D85583" w:rsidRDefault="00D85583">
      <w:pPr>
        <w:pStyle w:val="ConsPlusNormal"/>
        <w:spacing w:before="220"/>
        <w:ind w:firstLine="540"/>
        <w:jc w:val="both"/>
      </w:pPr>
      <w:bookmarkStart w:id="10" w:name="P98"/>
      <w:bookmarkEnd w:id="10"/>
      <w:r>
        <w:t>2-1) поступившее в Департамент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14:paraId="4DD21C52" w14:textId="77777777" w:rsidR="00D85583" w:rsidRDefault="00D85583">
      <w:pPr>
        <w:pStyle w:val="ConsPlusNormal"/>
        <w:spacing w:before="220"/>
        <w:ind w:firstLine="540"/>
        <w:jc w:val="both"/>
      </w:pPr>
      <w:bookmarkStart w:id="11" w:name="P99"/>
      <w:bookmarkEnd w:id="11"/>
      <w:r>
        <w:t>3) поступившее в Комитет представление любого члена Комиссии председателю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в Департаменте мер по предупреждению коррупции;</w:t>
      </w:r>
    </w:p>
    <w:p w14:paraId="10955088" w14:textId="77777777" w:rsidR="00D85583" w:rsidRDefault="00D85583">
      <w:pPr>
        <w:pStyle w:val="ConsPlusNormal"/>
        <w:spacing w:before="220"/>
        <w:ind w:firstLine="540"/>
        <w:jc w:val="both"/>
      </w:pPr>
      <w:bookmarkStart w:id="12" w:name="P100"/>
      <w:bookmarkEnd w:id="12"/>
      <w:r>
        <w:t xml:space="preserve">4) поступившее в Комитет представление начальника Департамента либо уполномоченного им лица по материалам проверки, свидетельствующим о представлении гражданским служащим недостоверных или неполных сведений, предусмотренных </w:t>
      </w:r>
      <w:hyperlink r:id="rId23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14:paraId="4B3F239C" w14:textId="77777777" w:rsidR="00D85583" w:rsidRDefault="00D85583">
      <w:pPr>
        <w:pStyle w:val="ConsPlusNormal"/>
        <w:spacing w:before="220"/>
        <w:ind w:firstLine="540"/>
        <w:jc w:val="both"/>
      </w:pPr>
      <w:bookmarkStart w:id="13" w:name="P101"/>
      <w:bookmarkEnd w:id="13"/>
      <w:r>
        <w:t xml:space="preserve">5) поступившее в Департамент в соответствии с </w:t>
      </w:r>
      <w:hyperlink r:id="rId24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года N 273-ФЗ "О противодействии коррупции" и </w:t>
      </w:r>
      <w:hyperlink r:id="rId25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и переданное в Комитет уведомление коммерческой или некоммерческой организации о заключении с гражданином, замещавшим должность государственной гражданской службы,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14:paraId="5045E5F9" w14:textId="77777777" w:rsidR="00D85583" w:rsidRDefault="00D85583">
      <w:pPr>
        <w:pStyle w:val="ConsPlusNormal"/>
        <w:spacing w:before="220"/>
        <w:ind w:firstLine="540"/>
        <w:jc w:val="both"/>
      </w:pPr>
      <w:bookmarkStart w:id="14" w:name="P102"/>
      <w:bookmarkEnd w:id="14"/>
      <w:r>
        <w:t>6) поступившее в Департамент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14:paraId="2494542E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3. В обращении, предусмотренном </w:t>
      </w:r>
      <w:hyperlink w:anchor="P95">
        <w:r>
          <w:rPr>
            <w:color w:val="0000FF"/>
          </w:rPr>
          <w:t>абзацем вторым подпункта 2) пункта 2</w:t>
        </w:r>
      </w:hyperlink>
      <w:r>
        <w:t xml:space="preserve">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14:paraId="696E3091" w14:textId="77777777" w:rsidR="00D85583" w:rsidRDefault="00D85583">
      <w:pPr>
        <w:pStyle w:val="ConsPlusNormal"/>
        <w:spacing w:before="220"/>
        <w:ind w:firstLine="540"/>
        <w:jc w:val="both"/>
      </w:pPr>
      <w:bookmarkStart w:id="15" w:name="P104"/>
      <w:bookmarkEnd w:id="15"/>
      <w:r>
        <w:lastRenderedPageBreak/>
        <w:t xml:space="preserve">Комитет осуществляет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6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14:paraId="434A0BEF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Обращение, указанное в </w:t>
      </w:r>
      <w:hyperlink w:anchor="P95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может быть подано гражданским служащим, планирующим свое увольнение с государственной гражданской службы, и подлежит рассмотрению Комиссией в соответствии с настоящим Положением.</w:t>
      </w:r>
    </w:p>
    <w:p w14:paraId="0AB8A0D3" w14:textId="77777777" w:rsidR="00D85583" w:rsidRDefault="00D85583">
      <w:pPr>
        <w:pStyle w:val="ConsPlusNormal"/>
        <w:spacing w:before="220"/>
        <w:ind w:firstLine="540"/>
        <w:jc w:val="both"/>
      </w:pPr>
      <w:bookmarkStart w:id="16" w:name="P106"/>
      <w:bookmarkEnd w:id="16"/>
      <w:r>
        <w:t xml:space="preserve">4. Уведомление, указанное в </w:t>
      </w:r>
      <w:hyperlink w:anchor="P101">
        <w:r>
          <w:rPr>
            <w:color w:val="0000FF"/>
          </w:rPr>
          <w:t>подпункте 5) пункта 2</w:t>
        </w:r>
      </w:hyperlink>
      <w:r>
        <w:t xml:space="preserve"> настоящего Положения, рассматривается Комитетом,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</w:t>
      </w:r>
      <w:hyperlink r:id="rId27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14:paraId="67FE7FB0" w14:textId="77777777" w:rsidR="00D85583" w:rsidRDefault="00D85583">
      <w:pPr>
        <w:pStyle w:val="ConsPlusNormal"/>
        <w:spacing w:before="220"/>
        <w:ind w:firstLine="540"/>
        <w:jc w:val="both"/>
      </w:pPr>
      <w:bookmarkStart w:id="17" w:name="P107"/>
      <w:bookmarkEnd w:id="17"/>
      <w:r>
        <w:t xml:space="preserve">4-1. Уведомления, указанные в </w:t>
      </w:r>
      <w:hyperlink w:anchor="P97">
        <w:r>
          <w:rPr>
            <w:color w:val="0000FF"/>
          </w:rPr>
          <w:t>абзаце четвертом подпункта 2) пункта 2</w:t>
        </w:r>
      </w:hyperlink>
      <w:r>
        <w:t xml:space="preserve"> и </w:t>
      </w:r>
      <w:hyperlink w:anchor="P102">
        <w:r>
          <w:rPr>
            <w:color w:val="0000FF"/>
          </w:rPr>
          <w:t>подпункта 6) пункта 2</w:t>
        </w:r>
      </w:hyperlink>
      <w:r>
        <w:t xml:space="preserve"> настоящего Положения, рассматриваются Комитетом, осуществляющим подготовку мотивированного заключения по результатам рассмотрения уведомлений.</w:t>
      </w:r>
    </w:p>
    <w:p w14:paraId="29757641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4-2. При подготовке мотивированного заключения по результатам рассмотрения обращения, указанного в </w:t>
      </w:r>
      <w:hyperlink w:anchor="P95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или уведомлений, указанных в </w:t>
      </w:r>
      <w:hyperlink w:anchor="P97">
        <w:r>
          <w:rPr>
            <w:color w:val="0000FF"/>
          </w:rPr>
          <w:t>абзаце четвертом подпункта 2)</w:t>
        </w:r>
      </w:hyperlink>
      <w:r>
        <w:t xml:space="preserve"> и </w:t>
      </w:r>
      <w:hyperlink w:anchor="P101">
        <w:r>
          <w:rPr>
            <w:color w:val="0000FF"/>
          </w:rPr>
          <w:t>подпунктах 5)</w:t>
        </w:r>
      </w:hyperlink>
      <w:r>
        <w:t xml:space="preserve"> и </w:t>
      </w:r>
      <w:hyperlink w:anchor="P102">
        <w:r>
          <w:rPr>
            <w:color w:val="0000FF"/>
          </w:rPr>
          <w:t>6) пункта 2</w:t>
        </w:r>
      </w:hyperlink>
      <w:r>
        <w:t xml:space="preserve"> настоящего Положения, должностные лица Комитета имеют право проводить собеседование с гражданским служащим, представившим обращение или уведомление, получать от него письменные пояснения,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начальником Департамента, но не более чем на 30 календарных дней.</w:t>
      </w:r>
    </w:p>
    <w:p w14:paraId="1A4663FF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4-3. Мотивированные заключения, предусмотренные </w:t>
      </w:r>
      <w:hyperlink w:anchor="P104">
        <w:r>
          <w:rPr>
            <w:color w:val="0000FF"/>
          </w:rPr>
          <w:t>абзацем вторым пункта 3</w:t>
        </w:r>
      </w:hyperlink>
      <w:r>
        <w:t xml:space="preserve">, </w:t>
      </w:r>
      <w:hyperlink w:anchor="P106">
        <w:r>
          <w:rPr>
            <w:color w:val="0000FF"/>
          </w:rPr>
          <w:t>пунктами 4</w:t>
        </w:r>
      </w:hyperlink>
      <w:r>
        <w:t xml:space="preserve">, </w:t>
      </w:r>
      <w:hyperlink w:anchor="P107">
        <w:r>
          <w:rPr>
            <w:color w:val="0000FF"/>
          </w:rPr>
          <w:t>4-1</w:t>
        </w:r>
      </w:hyperlink>
      <w:r>
        <w:t xml:space="preserve"> настоящего Положения, должны содержать:</w:t>
      </w:r>
    </w:p>
    <w:p w14:paraId="1976F2F3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95">
        <w:r>
          <w:rPr>
            <w:color w:val="0000FF"/>
          </w:rPr>
          <w:t>абзацах втором</w:t>
        </w:r>
      </w:hyperlink>
      <w:r>
        <w:t xml:space="preserve"> и </w:t>
      </w:r>
      <w:hyperlink w:anchor="P97">
        <w:r>
          <w:rPr>
            <w:color w:val="0000FF"/>
          </w:rPr>
          <w:t>четвертом подпункта 2)</w:t>
        </w:r>
      </w:hyperlink>
      <w:r>
        <w:t xml:space="preserve">, </w:t>
      </w:r>
      <w:hyperlink w:anchor="P101">
        <w:r>
          <w:rPr>
            <w:color w:val="0000FF"/>
          </w:rPr>
          <w:t>подпунктах 5)</w:t>
        </w:r>
      </w:hyperlink>
      <w:r>
        <w:t xml:space="preserve"> и </w:t>
      </w:r>
      <w:hyperlink w:anchor="P102">
        <w:r>
          <w:rPr>
            <w:color w:val="0000FF"/>
          </w:rPr>
          <w:t>6) пункта 2</w:t>
        </w:r>
      </w:hyperlink>
      <w:r>
        <w:t xml:space="preserve"> настоящего Положения;</w:t>
      </w:r>
    </w:p>
    <w:p w14:paraId="0353086E" w14:textId="77777777" w:rsidR="00D85583" w:rsidRDefault="00D85583">
      <w:pPr>
        <w:pStyle w:val="ConsPlusNormal"/>
        <w:spacing w:before="220"/>
        <w:ind w:firstLine="54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14:paraId="237727A0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95">
        <w:r>
          <w:rPr>
            <w:color w:val="0000FF"/>
          </w:rPr>
          <w:t>абзацах втором</w:t>
        </w:r>
      </w:hyperlink>
      <w:r>
        <w:t xml:space="preserve"> и </w:t>
      </w:r>
      <w:hyperlink w:anchor="P97">
        <w:r>
          <w:rPr>
            <w:color w:val="0000FF"/>
          </w:rPr>
          <w:t>четвертом подпункта 2)</w:t>
        </w:r>
      </w:hyperlink>
      <w:r>
        <w:t xml:space="preserve">, </w:t>
      </w:r>
      <w:hyperlink w:anchor="P101">
        <w:r>
          <w:rPr>
            <w:color w:val="0000FF"/>
          </w:rPr>
          <w:t>подпунктах 5)</w:t>
        </w:r>
      </w:hyperlink>
      <w:r>
        <w:t xml:space="preserve"> и </w:t>
      </w:r>
      <w:hyperlink w:anchor="P102">
        <w:r>
          <w:rPr>
            <w:color w:val="0000FF"/>
          </w:rPr>
          <w:t>6) пункта 2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149">
        <w:r>
          <w:rPr>
            <w:color w:val="0000FF"/>
          </w:rPr>
          <w:t>пунктами 20</w:t>
        </w:r>
      </w:hyperlink>
      <w:r>
        <w:t xml:space="preserve">, </w:t>
      </w:r>
      <w:hyperlink w:anchor="P162">
        <w:r>
          <w:rPr>
            <w:color w:val="0000FF"/>
          </w:rPr>
          <w:t>22-2</w:t>
        </w:r>
      </w:hyperlink>
      <w:r>
        <w:t xml:space="preserve">, </w:t>
      </w:r>
      <w:hyperlink w:anchor="P166">
        <w:r>
          <w:rPr>
            <w:color w:val="0000FF"/>
          </w:rPr>
          <w:t>22-3</w:t>
        </w:r>
      </w:hyperlink>
      <w:r>
        <w:t xml:space="preserve">, </w:t>
      </w:r>
      <w:hyperlink w:anchor="P171">
        <w:r>
          <w:rPr>
            <w:color w:val="0000FF"/>
          </w:rPr>
          <w:t>25</w:t>
        </w:r>
      </w:hyperlink>
      <w:r>
        <w:t xml:space="preserve"> настоящего Положения или иного решения.</w:t>
      </w:r>
    </w:p>
    <w:p w14:paraId="2D37D96E" w14:textId="77777777" w:rsidR="00D85583" w:rsidRDefault="00D85583">
      <w:pPr>
        <w:pStyle w:val="ConsPlusNormal"/>
        <w:spacing w:before="220"/>
        <w:ind w:firstLine="540"/>
        <w:jc w:val="both"/>
      </w:pPr>
      <w:r>
        <w:t>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14:paraId="529D1332" w14:textId="77777777" w:rsidR="00D85583" w:rsidRDefault="00D85583">
      <w:pPr>
        <w:pStyle w:val="ConsPlusNormal"/>
        <w:spacing w:before="220"/>
        <w:ind w:firstLine="540"/>
        <w:jc w:val="both"/>
      </w:pPr>
      <w:r>
        <w:t>6. 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Комитет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Комиссии.</w:t>
      </w:r>
    </w:p>
    <w:p w14:paraId="6EF654E1" w14:textId="77777777" w:rsidR="00D85583" w:rsidRDefault="00D85583">
      <w:pPr>
        <w:pStyle w:val="ConsPlusNormal"/>
        <w:spacing w:before="220"/>
        <w:ind w:firstLine="540"/>
        <w:jc w:val="both"/>
      </w:pPr>
      <w:r>
        <w:lastRenderedPageBreak/>
        <w:t>Журнал регистрации заявлений государственных гражданских служащих, проходящих службу в Департаменте,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должен быть прошнурован и пронумерован. Ведение журнала регистрации осуществляется Комитетом.</w:t>
      </w:r>
    </w:p>
    <w:p w14:paraId="7B233545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7. Документы, указанные в </w:t>
      </w:r>
      <w:hyperlink w:anchor="P90">
        <w:r>
          <w:rPr>
            <w:color w:val="0000FF"/>
          </w:rPr>
          <w:t>пункте 2</w:t>
        </w:r>
      </w:hyperlink>
      <w:r>
        <w:t xml:space="preserve"> настоящего Положения, Комитет передает для рассмотрения председателю Комиссии.</w:t>
      </w:r>
    </w:p>
    <w:p w14:paraId="10BF89E3" w14:textId="77777777" w:rsidR="00D85583" w:rsidRDefault="00D85583">
      <w:pPr>
        <w:pStyle w:val="ConsPlusNormal"/>
        <w:spacing w:before="220"/>
        <w:ind w:firstLine="540"/>
        <w:jc w:val="both"/>
      </w:pPr>
      <w:r>
        <w:t>Председатель Комиссии:</w:t>
      </w:r>
    </w:p>
    <w:p w14:paraId="1F1979A5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1) в 10-дневный срок со дня поступления к нему документов, за исключением случаев, предусмотренных </w:t>
      </w:r>
      <w:hyperlink w:anchor="P125">
        <w:r>
          <w:rPr>
            <w:color w:val="0000FF"/>
          </w:rPr>
          <w:t>пунктом 8</w:t>
        </w:r>
      </w:hyperlink>
      <w:r>
        <w:t xml:space="preserve"> настоящего Порядка, назначает дату заседания Комиссии. При этом заседание Комиссии не может быть проведено позднее 20 дней со дня поступления председателю Комиссии указанных документов, за исключением случаев, предусмотренных пунктом 8 настоящего Порядка, и дает поручение секретарю Комиссии осуществить мероприятия, предусмотренные </w:t>
      </w:r>
      <w:hyperlink w:anchor="P127">
        <w:r>
          <w:rPr>
            <w:color w:val="0000FF"/>
          </w:rPr>
          <w:t>пунктом 9</w:t>
        </w:r>
      </w:hyperlink>
      <w:r>
        <w:t xml:space="preserve"> настоящего Порядка;</w:t>
      </w:r>
    </w:p>
    <w:p w14:paraId="2F5C80EA" w14:textId="77777777" w:rsidR="00D85583" w:rsidRDefault="00D85583">
      <w:pPr>
        <w:pStyle w:val="ConsPlusNormal"/>
        <w:spacing w:before="220"/>
        <w:ind w:firstLine="540"/>
        <w:jc w:val="both"/>
      </w:pPr>
      <w:r>
        <w:t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или любым членом Комиссии, о привлечении к участию в заседании Комиссии:</w:t>
      </w:r>
    </w:p>
    <w:p w14:paraId="0ACA5FE9" w14:textId="77777777" w:rsidR="00D85583" w:rsidRDefault="00D85583">
      <w:pPr>
        <w:pStyle w:val="ConsPlusNormal"/>
        <w:spacing w:before="220"/>
        <w:ind w:firstLine="540"/>
        <w:jc w:val="both"/>
      </w:pPr>
      <w:r>
        <w:t>специалистов, которые могут дать пояснения по вопросам, рассматриваемым Комиссией;</w:t>
      </w:r>
    </w:p>
    <w:p w14:paraId="10CE2B63" w14:textId="77777777" w:rsidR="00D85583" w:rsidRDefault="00D85583">
      <w:pPr>
        <w:pStyle w:val="ConsPlusNormal"/>
        <w:spacing w:before="220"/>
        <w:ind w:firstLine="540"/>
        <w:jc w:val="both"/>
      </w:pPr>
      <w:r>
        <w:t>представителя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14:paraId="50634237" w14:textId="77777777" w:rsidR="00D85583" w:rsidRDefault="00D85583">
      <w:pPr>
        <w:pStyle w:val="ConsPlusNormal"/>
        <w:spacing w:before="220"/>
        <w:ind w:firstLine="540"/>
        <w:jc w:val="both"/>
      </w:pPr>
      <w:r>
        <w:t>представителей заинтересованных государственных органов, органов местного самоуправления, организаций;</w:t>
      </w:r>
    </w:p>
    <w:p w14:paraId="0AF01C3D" w14:textId="77777777" w:rsidR="00D85583" w:rsidRDefault="00D85583">
      <w:pPr>
        <w:pStyle w:val="ConsPlusNormal"/>
        <w:spacing w:before="220"/>
        <w:ind w:firstLine="540"/>
        <w:jc w:val="both"/>
      </w:pPr>
      <w:r>
        <w:t>иных заинтересованных лиц.</w:t>
      </w:r>
    </w:p>
    <w:p w14:paraId="387804FC" w14:textId="77777777" w:rsidR="00D85583" w:rsidRDefault="00D85583">
      <w:pPr>
        <w:pStyle w:val="ConsPlusNormal"/>
        <w:spacing w:before="220"/>
        <w:ind w:firstLine="540"/>
        <w:jc w:val="both"/>
      </w:pPr>
      <w:r>
        <w:t>Перечисленные лица привлекаются к участию в заседании Комиссии с правом совещательного голоса с их согласия.</w:t>
      </w:r>
    </w:p>
    <w:p w14:paraId="6F64138E" w14:textId="77777777" w:rsidR="00D85583" w:rsidRDefault="00D85583">
      <w:pPr>
        <w:pStyle w:val="ConsPlusNormal"/>
        <w:spacing w:before="220"/>
        <w:ind w:firstLine="540"/>
        <w:jc w:val="both"/>
      </w:pPr>
      <w:bookmarkStart w:id="18" w:name="P125"/>
      <w:bookmarkEnd w:id="18"/>
      <w:r>
        <w:t xml:space="preserve">8. Заседание Комиссии по рассмотрению заявлений, указанных в </w:t>
      </w:r>
      <w:hyperlink w:anchor="P96">
        <w:r>
          <w:rPr>
            <w:color w:val="0000FF"/>
          </w:rPr>
          <w:t>абзаце третьем подпункта 2)</w:t>
        </w:r>
      </w:hyperlink>
      <w:r>
        <w:t xml:space="preserve"> и </w:t>
      </w:r>
      <w:hyperlink w:anchor="P98">
        <w:r>
          <w:rPr>
            <w:color w:val="0000FF"/>
          </w:rPr>
          <w:t>подпункте 2-1) пункта 2</w:t>
        </w:r>
      </w:hyperlink>
      <w: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14:paraId="6D4F30E2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Уведомление, указанное в </w:t>
      </w:r>
      <w:hyperlink w:anchor="P101">
        <w:r>
          <w:rPr>
            <w:color w:val="0000FF"/>
          </w:rPr>
          <w:t>подпунктах 5)</w:t>
        </w:r>
      </w:hyperlink>
      <w:r>
        <w:t xml:space="preserve"> и </w:t>
      </w:r>
      <w:hyperlink w:anchor="P102">
        <w:r>
          <w:rPr>
            <w:color w:val="0000FF"/>
          </w:rPr>
          <w:t>6) пункта 2</w:t>
        </w:r>
      </w:hyperlink>
      <w:r>
        <w:t xml:space="preserve"> настоящего Положения, рассматривается на очередном (плановом) заседании Комиссии.</w:t>
      </w:r>
    </w:p>
    <w:p w14:paraId="12134983" w14:textId="77777777" w:rsidR="00D85583" w:rsidRDefault="00D85583">
      <w:pPr>
        <w:pStyle w:val="ConsPlusNormal"/>
        <w:spacing w:before="220"/>
        <w:ind w:firstLine="540"/>
        <w:jc w:val="both"/>
      </w:pPr>
      <w:bookmarkStart w:id="19" w:name="P127"/>
      <w:bookmarkEnd w:id="19"/>
      <w:r>
        <w:t>9. Секретарь Комиссии:</w:t>
      </w:r>
    </w:p>
    <w:p w14:paraId="08F7E05D" w14:textId="77777777" w:rsidR="00D85583" w:rsidRDefault="00D85583">
      <w:pPr>
        <w:pStyle w:val="ConsPlusNormal"/>
        <w:spacing w:before="220"/>
        <w:ind w:firstLine="540"/>
        <w:jc w:val="both"/>
      </w:pPr>
      <w: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14:paraId="286704FC" w14:textId="77777777" w:rsidR="00D85583" w:rsidRDefault="00D85583">
      <w:pPr>
        <w:pStyle w:val="ConsPlusNormal"/>
        <w:spacing w:before="220"/>
        <w:ind w:firstLine="540"/>
        <w:jc w:val="both"/>
      </w:pPr>
      <w: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14:paraId="1337100A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3) не менее чем за два рабочих дня до дня проведения заседания Комиссии организует </w:t>
      </w:r>
      <w:r>
        <w:lastRenderedPageBreak/>
        <w:t>ознакомление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его представителя с материалами, представляемыми для обсуждения на заседании Комиссии;</w:t>
      </w:r>
    </w:p>
    <w:p w14:paraId="426F16F7" w14:textId="77777777" w:rsidR="00D85583" w:rsidRDefault="00D85583">
      <w:pPr>
        <w:pStyle w:val="ConsPlusNormal"/>
        <w:spacing w:before="220"/>
        <w:ind w:firstLine="540"/>
        <w:jc w:val="both"/>
      </w:pPr>
      <w:r>
        <w:t>4) осуществляет иное организационно-техническое и документационное обеспечение деятельности Комиссии.</w:t>
      </w:r>
    </w:p>
    <w:p w14:paraId="3AD0D893" w14:textId="77777777" w:rsidR="00D85583" w:rsidRDefault="00D85583">
      <w:pPr>
        <w:pStyle w:val="ConsPlusNormal"/>
        <w:spacing w:before="220"/>
        <w:ind w:firstLine="540"/>
        <w:jc w:val="both"/>
      </w:pPr>
      <w:r>
        <w:t>10. Заседание Комиссии считается правомочным, если на нем присутствует не менее двух третей от общего числа членов Комиссии.</w:t>
      </w:r>
    </w:p>
    <w:p w14:paraId="791146E1" w14:textId="77777777" w:rsidR="00D85583" w:rsidRDefault="00D85583">
      <w:pPr>
        <w:pStyle w:val="ConsPlusNormal"/>
        <w:spacing w:before="220"/>
        <w:ind w:firstLine="540"/>
        <w:jc w:val="both"/>
      </w:pPr>
      <w:r>
        <w:t>11.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14:paraId="26D930E2" w14:textId="77777777" w:rsidR="00D85583" w:rsidRDefault="00D85583">
      <w:pPr>
        <w:pStyle w:val="ConsPlusNormal"/>
        <w:spacing w:before="220"/>
        <w:ind w:firstLine="540"/>
        <w:jc w:val="both"/>
      </w:pPr>
      <w:r>
        <w:t>12.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14:paraId="75350D6A" w14:textId="77777777" w:rsidR="00D85583" w:rsidRDefault="00D85583">
      <w:pPr>
        <w:pStyle w:val="ConsPlusNormal"/>
        <w:spacing w:before="220"/>
        <w:ind w:firstLine="540"/>
        <w:jc w:val="both"/>
      </w:pPr>
      <w:r>
        <w:t>13.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интересов.</w:t>
      </w:r>
    </w:p>
    <w:p w14:paraId="0F508802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14.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Томской области. О намерении лично присутствовать на заседании Комиссии гражданский служащий или гражданин, замещавший должность государственной гражданской службы, указывает в обращении, заявлении или уведомлении, представляемых в соответствии с </w:t>
      </w:r>
      <w:hyperlink w:anchor="P94">
        <w:r>
          <w:rPr>
            <w:color w:val="0000FF"/>
          </w:rPr>
          <w:t>подпунктами 2)</w:t>
        </w:r>
      </w:hyperlink>
      <w:r>
        <w:t xml:space="preserve">, </w:t>
      </w:r>
      <w:hyperlink w:anchor="P98">
        <w:r>
          <w:rPr>
            <w:color w:val="0000FF"/>
          </w:rPr>
          <w:t>2-1)</w:t>
        </w:r>
      </w:hyperlink>
      <w:r>
        <w:t xml:space="preserve">, </w:t>
      </w:r>
      <w:hyperlink w:anchor="P102">
        <w:r>
          <w:rPr>
            <w:color w:val="0000FF"/>
          </w:rPr>
          <w:t>6) пункта 2</w:t>
        </w:r>
      </w:hyperlink>
      <w:r>
        <w:t xml:space="preserve"> настоящего Положения.</w:t>
      </w:r>
    </w:p>
    <w:p w14:paraId="1F7E68CE" w14:textId="77777777" w:rsidR="00D85583" w:rsidRDefault="00D85583">
      <w:pPr>
        <w:pStyle w:val="ConsPlusNormal"/>
        <w:spacing w:before="220"/>
        <w:ind w:firstLine="540"/>
        <w:jc w:val="both"/>
      </w:pPr>
      <w:r>
        <w:t>14-1. Заседания Комиссии проводятся в отсутствие гражданского служащего или гражданина, замещавшего должность государственной гражданской службы, в случае:</w:t>
      </w:r>
    </w:p>
    <w:p w14:paraId="4F876387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1) если в обращении, заявлении или уведомлении, предусмотренных </w:t>
      </w:r>
      <w:hyperlink w:anchor="P94">
        <w:r>
          <w:rPr>
            <w:color w:val="0000FF"/>
          </w:rPr>
          <w:t>подпунктами 2)</w:t>
        </w:r>
      </w:hyperlink>
      <w:r>
        <w:t xml:space="preserve">, </w:t>
      </w:r>
      <w:hyperlink w:anchor="P98">
        <w:r>
          <w:rPr>
            <w:color w:val="0000FF"/>
          </w:rPr>
          <w:t>2-1)</w:t>
        </w:r>
      </w:hyperlink>
      <w:r>
        <w:t xml:space="preserve"> и </w:t>
      </w:r>
      <w:hyperlink w:anchor="P102">
        <w:r>
          <w:rPr>
            <w:color w:val="0000FF"/>
          </w:rPr>
          <w:t>6) пункта 2</w:t>
        </w:r>
      </w:hyperlink>
      <w:r>
        <w:t xml:space="preserve"> 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службы, лично присутствовать на заседании Комиссии;</w:t>
      </w:r>
    </w:p>
    <w:p w14:paraId="180210D4" w14:textId="77777777" w:rsidR="00D85583" w:rsidRDefault="00D85583">
      <w:pPr>
        <w:pStyle w:val="ConsPlusNormal"/>
        <w:spacing w:before="220"/>
        <w:ind w:firstLine="540"/>
        <w:jc w:val="both"/>
      </w:pPr>
      <w:r>
        <w:t>2) если гражданский служащий или гражданин, замещавший должность государственной гражданской службы,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14:paraId="224C663D" w14:textId="77777777" w:rsidR="00D85583" w:rsidRDefault="00D85583">
      <w:pPr>
        <w:pStyle w:val="ConsPlusNormal"/>
        <w:spacing w:before="220"/>
        <w:ind w:firstLine="540"/>
        <w:jc w:val="both"/>
      </w:pPr>
      <w:r>
        <w:t>15. На заседании Комиссии заслушиваются пояснения гражданского служащего или гражданина, замещавшего должность государственной гражданской службы, (с их согласия) и иных лиц, рассматриваются материалы по существу вопросов, включенных в повестку дня заседания Комиссии.</w:t>
      </w:r>
    </w:p>
    <w:p w14:paraId="67FB081A" w14:textId="77777777" w:rsidR="00D85583" w:rsidRDefault="00D85583">
      <w:pPr>
        <w:pStyle w:val="ConsPlusNormal"/>
        <w:spacing w:before="220"/>
        <w:ind w:firstLine="540"/>
        <w:jc w:val="both"/>
      </w:pPr>
      <w:r>
        <w:t>16. Члены Комиссии и лица, участвовавшие в ее заседании, не вправе разглашать сведения, ставшие им известными в ходе работы Комиссии.</w:t>
      </w:r>
    </w:p>
    <w:p w14:paraId="2472B466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17. Решения Комиссии принимаются тайным голосованием (если Комиссия не примет иное </w:t>
      </w:r>
      <w:r>
        <w:lastRenderedPageBreak/>
        <w:t>решение) простым большинством голосов присутствующих на заседании членов Комиссии.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службы.</w:t>
      </w:r>
    </w:p>
    <w:p w14:paraId="5F7F768F" w14:textId="77777777" w:rsidR="00D85583" w:rsidRDefault="00D85583">
      <w:pPr>
        <w:pStyle w:val="ConsPlusNormal"/>
        <w:spacing w:before="220"/>
        <w:ind w:firstLine="540"/>
        <w:jc w:val="both"/>
      </w:pPr>
      <w:bookmarkStart w:id="20" w:name="P143"/>
      <w:bookmarkEnd w:id="20"/>
      <w:r>
        <w:t xml:space="preserve">18. По итогам рассмотрения вопроса, указанного в </w:t>
      </w:r>
      <w:hyperlink w:anchor="P92">
        <w:r>
          <w:rPr>
            <w:color w:val="0000FF"/>
          </w:rPr>
          <w:t>абзаце втором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14:paraId="37F42D0F" w14:textId="77777777" w:rsidR="00D85583" w:rsidRDefault="00D85583">
      <w:pPr>
        <w:pStyle w:val="ConsPlusNormal"/>
        <w:spacing w:before="220"/>
        <w:ind w:firstLine="540"/>
        <w:jc w:val="both"/>
      </w:pPr>
      <w:r>
        <w:t>1) установить, что сведения, представленные гражданским служащим, являются достоверными и полными;</w:t>
      </w:r>
    </w:p>
    <w:p w14:paraId="2D715B83" w14:textId="77777777" w:rsidR="00D85583" w:rsidRDefault="00D85583">
      <w:pPr>
        <w:pStyle w:val="ConsPlusNormal"/>
        <w:spacing w:before="220"/>
        <w:ind w:firstLine="540"/>
        <w:jc w:val="both"/>
      </w:pPr>
      <w:r>
        <w:t>2) установить, что сведения, представленные гражданским служащим, являются недостоверными и (или) неполными. В этом случае комиссия рекомендует начальнику Департамента применить к государственному служащему конкретную меру ответственности.</w:t>
      </w:r>
    </w:p>
    <w:p w14:paraId="70D079DE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19. По итогам рассмотрения вопроса, указанного в </w:t>
      </w:r>
      <w:hyperlink w:anchor="P93">
        <w:r>
          <w:rPr>
            <w:color w:val="0000FF"/>
          </w:rPr>
          <w:t>абзаце третьем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14:paraId="08E02C38" w14:textId="77777777" w:rsidR="00D85583" w:rsidRDefault="00D85583">
      <w:pPr>
        <w:pStyle w:val="ConsPlusNormal"/>
        <w:spacing w:before="220"/>
        <w:ind w:firstLine="540"/>
        <w:jc w:val="both"/>
      </w:pPr>
      <w: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14:paraId="1B0D097B" w14:textId="77777777" w:rsidR="00D85583" w:rsidRDefault="00D85583">
      <w:pPr>
        <w:pStyle w:val="ConsPlusNormal"/>
        <w:spacing w:before="220"/>
        <w:ind w:firstLine="540"/>
        <w:jc w:val="both"/>
      </w:pPr>
      <w:r>
        <w:t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Департамента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14:paraId="5E3182CE" w14:textId="77777777" w:rsidR="00D85583" w:rsidRDefault="00D85583">
      <w:pPr>
        <w:pStyle w:val="ConsPlusNormal"/>
        <w:spacing w:before="220"/>
        <w:ind w:firstLine="540"/>
        <w:jc w:val="both"/>
      </w:pPr>
      <w:bookmarkStart w:id="21" w:name="P149"/>
      <w:bookmarkEnd w:id="21"/>
      <w:r>
        <w:t xml:space="preserve">20. По итогам рассмотрения вопроса, указанного в </w:t>
      </w:r>
      <w:hyperlink w:anchor="P95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14:paraId="2C7411D9" w14:textId="77777777" w:rsidR="00D85583" w:rsidRDefault="00D85583">
      <w:pPr>
        <w:pStyle w:val="ConsPlusNormal"/>
        <w:spacing w:before="220"/>
        <w:ind w:firstLine="540"/>
        <w:jc w:val="both"/>
      </w:pPr>
      <w:r>
        <w:t>1) дать гражданину, замещавшему должность государственной гражданской службы Томской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14:paraId="7BDD72B7" w14:textId="77777777" w:rsidR="00D85583" w:rsidRDefault="00D85583">
      <w:pPr>
        <w:pStyle w:val="ConsPlusNormal"/>
        <w:spacing w:before="220"/>
        <w:ind w:firstLine="540"/>
        <w:jc w:val="both"/>
      </w:pPr>
      <w:r>
        <w:t>2) отказать гражданину, замещавшему должность государственной гражданской службы Томской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14:paraId="7986E238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21. По итогам рассмотрения вопроса, указанного в </w:t>
      </w:r>
      <w:hyperlink w:anchor="P98">
        <w:r>
          <w:rPr>
            <w:color w:val="0000FF"/>
          </w:rPr>
          <w:t>подпункте 2-1) пункта 2</w:t>
        </w:r>
      </w:hyperlink>
      <w:r>
        <w:t xml:space="preserve"> настоящего Положения, Комиссия принимает одно из следующих решений:</w:t>
      </w:r>
    </w:p>
    <w:p w14:paraId="46A17568" w14:textId="77777777" w:rsidR="00D85583" w:rsidRDefault="00D85583">
      <w:pPr>
        <w:pStyle w:val="ConsPlusNormal"/>
        <w:spacing w:before="220"/>
        <w:ind w:firstLine="540"/>
        <w:jc w:val="both"/>
      </w:pPr>
      <w: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14:paraId="3B21E262" w14:textId="77777777" w:rsidR="00D85583" w:rsidRDefault="00D85583">
      <w:pPr>
        <w:pStyle w:val="ConsPlusNormal"/>
        <w:spacing w:before="220"/>
        <w:ind w:firstLine="540"/>
        <w:jc w:val="both"/>
      </w:pPr>
      <w: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14:paraId="1DF6AE02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3) признать, что причина непредставления гражданским служащим сведений о доходах, об </w:t>
      </w:r>
      <w:r>
        <w:lastRenderedPageBreak/>
        <w:t>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Департамента применить к государственному служащему конкретную меру ответственности.</w:t>
      </w:r>
    </w:p>
    <w:p w14:paraId="1B7E457D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22. По итогам рассмотрения вопроса, указанного в </w:t>
      </w:r>
      <w:hyperlink w:anchor="P100">
        <w:r>
          <w:rPr>
            <w:color w:val="0000FF"/>
          </w:rPr>
          <w:t>подпункте 4) пункта 2</w:t>
        </w:r>
      </w:hyperlink>
      <w:r>
        <w:t xml:space="preserve"> настоящего Положения, Комиссия принимает одно из следующих решений:</w:t>
      </w:r>
    </w:p>
    <w:p w14:paraId="563CA02E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1) признать, что сведения, представленные гражданским служащим в соответствии с </w:t>
      </w:r>
      <w:hyperlink r:id="rId28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14:paraId="6ED9E165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2) признать, что сведения, представленные гражданским служащим в соответствии с </w:t>
      </w:r>
      <w:hyperlink r:id="rId29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начальнику Департамента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14:paraId="37A8D3FB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22-1. По итогам рассмотрения вопроса, указанного в </w:t>
      </w:r>
      <w:hyperlink w:anchor="P96">
        <w:r>
          <w:rPr>
            <w:color w:val="0000FF"/>
          </w:rPr>
          <w:t>абзаце третьем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14:paraId="62D91A6D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1) признать, что обстоятельства, препятствующие выполнению требований Федерального </w:t>
      </w:r>
      <w:hyperlink r:id="rId30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14:paraId="3DD7A40F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2) признать, что обстоятельства, препятствующие выполнению требований Федерального </w:t>
      </w:r>
      <w:hyperlink r:id="rId31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14:paraId="14BDB2D6" w14:textId="77777777" w:rsidR="00D85583" w:rsidRDefault="00D85583">
      <w:pPr>
        <w:pStyle w:val="ConsPlusNormal"/>
        <w:spacing w:before="220"/>
        <w:ind w:firstLine="540"/>
        <w:jc w:val="both"/>
      </w:pPr>
      <w:bookmarkStart w:id="22" w:name="P162"/>
      <w:bookmarkEnd w:id="22"/>
      <w:r>
        <w:t xml:space="preserve">22-2. По итогам рассмотрения вопроса, указанного в </w:t>
      </w:r>
      <w:hyperlink w:anchor="P97">
        <w:r>
          <w:rPr>
            <w:color w:val="0000FF"/>
          </w:rPr>
          <w:t>абзаце четвертом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14:paraId="4C8277FC" w14:textId="77777777" w:rsidR="00D85583" w:rsidRDefault="00D85583">
      <w:pPr>
        <w:pStyle w:val="ConsPlusNormal"/>
        <w:spacing w:before="220"/>
        <w:ind w:firstLine="540"/>
        <w:jc w:val="both"/>
      </w:pPr>
      <w:r>
        <w:t>1) признать, что при исполнении гражданским служащим должностных обязанностей конфликт интересов отсутствует;</w:t>
      </w:r>
    </w:p>
    <w:p w14:paraId="4441D9E2" w14:textId="77777777" w:rsidR="00D85583" w:rsidRDefault="00D85583">
      <w:pPr>
        <w:pStyle w:val="ConsPlusNormal"/>
        <w:spacing w:before="220"/>
        <w:ind w:firstLine="540"/>
        <w:jc w:val="both"/>
      </w:pPr>
      <w:r>
        <w:t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начальнику Департамента либо уполномоченному им лицу принять меры по урегулированию конфликта интересов или по недопущению его возникновения;</w:t>
      </w:r>
    </w:p>
    <w:p w14:paraId="2D509D0D" w14:textId="77777777" w:rsidR="00D85583" w:rsidRDefault="00D85583">
      <w:pPr>
        <w:pStyle w:val="ConsPlusNormal"/>
        <w:spacing w:before="220"/>
        <w:ind w:firstLine="540"/>
        <w:jc w:val="both"/>
      </w:pPr>
      <w:r>
        <w:t>3) признать, что гражданский служащий не соблюдал требования об урегулировании конфликта интересов.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14:paraId="08A5CF6C" w14:textId="77777777" w:rsidR="00D85583" w:rsidRDefault="00D85583">
      <w:pPr>
        <w:pStyle w:val="ConsPlusNormal"/>
        <w:spacing w:before="220"/>
        <w:ind w:firstLine="540"/>
        <w:jc w:val="both"/>
      </w:pPr>
      <w:bookmarkStart w:id="23" w:name="P166"/>
      <w:bookmarkEnd w:id="23"/>
      <w:r>
        <w:t xml:space="preserve">22-3. По итогам рассмотрения вопроса, указанного в </w:t>
      </w:r>
      <w:hyperlink w:anchor="P102">
        <w:r>
          <w:rPr>
            <w:color w:val="0000FF"/>
          </w:rPr>
          <w:t>подпункте 6) пункта 2</w:t>
        </w:r>
      </w:hyperlink>
      <w:r>
        <w:t xml:space="preserve"> настоящего Положения, Комиссия принимает одно из следующих решений:</w:t>
      </w:r>
    </w:p>
    <w:p w14:paraId="5C131196" w14:textId="77777777" w:rsidR="00D85583" w:rsidRDefault="00D85583">
      <w:pPr>
        <w:pStyle w:val="ConsPlusNormal"/>
        <w:spacing w:before="220"/>
        <w:ind w:firstLine="540"/>
        <w:jc w:val="both"/>
      </w:pPr>
      <w:r>
        <w:lastRenderedPageBreak/>
        <w:t>1)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14:paraId="62969FE6" w14:textId="77777777" w:rsidR="00D85583" w:rsidRDefault="00D85583">
      <w:pPr>
        <w:pStyle w:val="ConsPlusNormal"/>
        <w:spacing w:before="220"/>
        <w:ind w:firstLine="540"/>
        <w:jc w:val="both"/>
      </w:pPr>
      <w:r>
        <w:t>2) 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14:paraId="478136C9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23. По итогам рассмотрения вопросов, указанных в </w:t>
      </w:r>
      <w:hyperlink w:anchor="P91">
        <w:r>
          <w:rPr>
            <w:color w:val="0000FF"/>
          </w:rPr>
          <w:t>подпунктах 1)</w:t>
        </w:r>
      </w:hyperlink>
      <w:r>
        <w:t xml:space="preserve">, </w:t>
      </w:r>
      <w:hyperlink w:anchor="P94">
        <w:r>
          <w:rPr>
            <w:color w:val="0000FF"/>
          </w:rPr>
          <w:t>2)</w:t>
        </w:r>
      </w:hyperlink>
      <w:r>
        <w:t xml:space="preserve">, </w:t>
      </w:r>
      <w:hyperlink w:anchor="P98">
        <w:r>
          <w:rPr>
            <w:color w:val="0000FF"/>
          </w:rPr>
          <w:t>2-1)</w:t>
        </w:r>
      </w:hyperlink>
      <w:r>
        <w:t xml:space="preserve">, </w:t>
      </w:r>
      <w:hyperlink w:anchor="P99">
        <w:r>
          <w:rPr>
            <w:color w:val="0000FF"/>
          </w:rPr>
          <w:t>3)</w:t>
        </w:r>
      </w:hyperlink>
      <w:r>
        <w:t xml:space="preserve">, </w:t>
      </w:r>
      <w:hyperlink w:anchor="P100">
        <w:r>
          <w:rPr>
            <w:color w:val="0000FF"/>
          </w:rPr>
          <w:t>4)</w:t>
        </w:r>
      </w:hyperlink>
      <w:r>
        <w:t xml:space="preserve">, </w:t>
      </w:r>
      <w:hyperlink w:anchor="P101">
        <w:r>
          <w:rPr>
            <w:color w:val="0000FF"/>
          </w:rPr>
          <w:t>5)</w:t>
        </w:r>
      </w:hyperlink>
      <w:r>
        <w:t xml:space="preserve"> и </w:t>
      </w:r>
      <w:hyperlink w:anchor="P102">
        <w:r>
          <w:rPr>
            <w:color w:val="0000FF"/>
          </w:rPr>
          <w:t>6) пункта 2</w:t>
        </w:r>
      </w:hyperlink>
      <w: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143">
        <w:r>
          <w:rPr>
            <w:color w:val="0000FF"/>
          </w:rPr>
          <w:t>пунктами 18</w:t>
        </w:r>
      </w:hyperlink>
      <w:r>
        <w:t xml:space="preserve"> - </w:t>
      </w:r>
      <w:hyperlink w:anchor="P166">
        <w:r>
          <w:rPr>
            <w:color w:val="0000FF"/>
          </w:rPr>
          <w:t>22-3</w:t>
        </w:r>
      </w:hyperlink>
      <w:r>
        <w:t xml:space="preserve"> и </w:t>
      </w:r>
      <w:hyperlink w:anchor="P171">
        <w:r>
          <w:rPr>
            <w:color w:val="0000FF"/>
          </w:rPr>
          <w:t>25</w:t>
        </w:r>
      </w:hyperlink>
      <w: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14:paraId="431F9D01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24. По итогам рассмотрения вопроса, предусмотренного </w:t>
      </w:r>
      <w:hyperlink w:anchor="P99">
        <w:r>
          <w:rPr>
            <w:color w:val="0000FF"/>
          </w:rPr>
          <w:t>подпунктом 3) пункта 2</w:t>
        </w:r>
      </w:hyperlink>
      <w:r>
        <w:t xml:space="preserve"> настоящего Положения, Комиссия принимает соответствующее решение.</w:t>
      </w:r>
    </w:p>
    <w:p w14:paraId="2ED6FCFE" w14:textId="77777777" w:rsidR="00D85583" w:rsidRDefault="00D85583">
      <w:pPr>
        <w:pStyle w:val="ConsPlusNormal"/>
        <w:spacing w:before="220"/>
        <w:ind w:firstLine="540"/>
        <w:jc w:val="both"/>
      </w:pPr>
      <w:bookmarkStart w:id="24" w:name="P171"/>
      <w:bookmarkEnd w:id="24"/>
      <w:r>
        <w:t xml:space="preserve">25. По итогам рассмотрения вопроса, указанного в </w:t>
      </w:r>
      <w:hyperlink w:anchor="P101">
        <w:r>
          <w:rPr>
            <w:color w:val="0000FF"/>
          </w:rPr>
          <w:t>подпункте 5) пункта 2</w:t>
        </w:r>
      </w:hyperlink>
      <w:r>
        <w:t xml:space="preserve">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</w:t>
      </w:r>
    </w:p>
    <w:p w14:paraId="08B456A5" w14:textId="77777777" w:rsidR="00D85583" w:rsidRDefault="00D85583">
      <w:pPr>
        <w:pStyle w:val="ConsPlusNormal"/>
        <w:spacing w:before="220"/>
        <w:ind w:firstLine="540"/>
        <w:jc w:val="both"/>
      </w:pPr>
      <w: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14:paraId="096CBE87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32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 В этом случае Комиссия рекомендует начальнику Департамента проинформировать об указанных обстоятельствах органы прокуратуры и уведомившую организацию.</w:t>
      </w:r>
    </w:p>
    <w:p w14:paraId="2BD5F891" w14:textId="77777777" w:rsidR="00D85583" w:rsidRDefault="00D85583">
      <w:pPr>
        <w:pStyle w:val="ConsPlusNormal"/>
        <w:spacing w:before="220"/>
        <w:ind w:firstLine="540"/>
        <w:jc w:val="both"/>
      </w:pPr>
      <w:r>
        <w:t>26. Решения Комиссии оформляются протоколами, которые подписывают члены Комиссии, принимавшие участие в ее заседании.</w:t>
      </w:r>
    </w:p>
    <w:p w14:paraId="4AAD9D01" w14:textId="77777777" w:rsidR="00D85583" w:rsidRDefault="00D85583">
      <w:pPr>
        <w:pStyle w:val="ConsPlusNormal"/>
        <w:spacing w:before="220"/>
        <w:ind w:firstLine="540"/>
        <w:jc w:val="both"/>
      </w:pPr>
      <w:r>
        <w:t>27. В протоколе заседания Комиссии указываются:</w:t>
      </w:r>
    </w:p>
    <w:p w14:paraId="016D1066" w14:textId="77777777" w:rsidR="00D85583" w:rsidRDefault="00D85583">
      <w:pPr>
        <w:pStyle w:val="ConsPlusNormal"/>
        <w:spacing w:before="220"/>
        <w:ind w:firstLine="540"/>
        <w:jc w:val="both"/>
      </w:pPr>
      <w:r>
        <w:t>1) дата заседания Комиссии, фамилии, имена, отчества (последнее при наличии) членов Комиссии и других лиц, присутствующих на заседании;</w:t>
      </w:r>
    </w:p>
    <w:p w14:paraId="501AD526" w14:textId="77777777" w:rsidR="00D85583" w:rsidRDefault="00D85583">
      <w:pPr>
        <w:pStyle w:val="ConsPlusNormal"/>
        <w:spacing w:before="220"/>
        <w:ind w:firstLine="540"/>
        <w:jc w:val="both"/>
      </w:pPr>
      <w:r>
        <w:t>2) формулировка каждого из рассматриваемых на заседании Комиссии вопросов с указанием фамилии, имени, отчества (последнее при наличии),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14:paraId="306FE035" w14:textId="77777777" w:rsidR="00D85583" w:rsidRDefault="00D85583">
      <w:pPr>
        <w:pStyle w:val="ConsPlusNormal"/>
        <w:spacing w:before="220"/>
        <w:ind w:firstLine="540"/>
        <w:jc w:val="both"/>
      </w:pPr>
      <w:r>
        <w:t>3) материалы, исследованные Комиссией в связи с рассматриваемыми ею вопросами;</w:t>
      </w:r>
    </w:p>
    <w:p w14:paraId="4EF9288B" w14:textId="77777777" w:rsidR="00D85583" w:rsidRDefault="00D85583">
      <w:pPr>
        <w:pStyle w:val="ConsPlusNormal"/>
        <w:spacing w:before="220"/>
        <w:ind w:firstLine="540"/>
        <w:jc w:val="both"/>
      </w:pPr>
      <w:r>
        <w:t>4) содержание пояснений гражданского служащего или гражданина, замещавшего должность государственной гражданской службы Томской области, и других лиц по существу рассматриваемых Комиссией вопросов;</w:t>
      </w:r>
    </w:p>
    <w:p w14:paraId="47954DCA" w14:textId="77777777" w:rsidR="00D85583" w:rsidRDefault="00D85583">
      <w:pPr>
        <w:pStyle w:val="ConsPlusNormal"/>
        <w:spacing w:before="220"/>
        <w:ind w:firstLine="540"/>
        <w:jc w:val="both"/>
      </w:pPr>
      <w:r>
        <w:t>5) фамилии, имена, отчества (последнее при наличии) выступивших на заседании лиц и краткое изложение их выступлений;</w:t>
      </w:r>
    </w:p>
    <w:p w14:paraId="45D60A6F" w14:textId="77777777" w:rsidR="00D85583" w:rsidRDefault="00D85583">
      <w:pPr>
        <w:pStyle w:val="ConsPlusNormal"/>
        <w:spacing w:before="220"/>
        <w:ind w:firstLine="540"/>
        <w:jc w:val="both"/>
      </w:pPr>
      <w:r>
        <w:t>6) источник информации, содержащей основания для проведения заседания Комиссии, дата поступления информации в Комитет;</w:t>
      </w:r>
    </w:p>
    <w:p w14:paraId="3F5B2C2D" w14:textId="77777777" w:rsidR="00D85583" w:rsidRDefault="00D85583">
      <w:pPr>
        <w:pStyle w:val="ConsPlusNormal"/>
        <w:spacing w:before="220"/>
        <w:ind w:firstLine="540"/>
        <w:jc w:val="both"/>
      </w:pPr>
      <w:r>
        <w:lastRenderedPageBreak/>
        <w:t>6-1) другие сведения;</w:t>
      </w:r>
    </w:p>
    <w:p w14:paraId="27BA8ABF" w14:textId="77777777" w:rsidR="00D85583" w:rsidRDefault="00D85583">
      <w:pPr>
        <w:pStyle w:val="ConsPlusNormal"/>
        <w:spacing w:before="220"/>
        <w:ind w:firstLine="540"/>
        <w:jc w:val="both"/>
      </w:pPr>
      <w:r>
        <w:t>7) результаты голосования;</w:t>
      </w:r>
    </w:p>
    <w:p w14:paraId="3A699768" w14:textId="77777777" w:rsidR="00D85583" w:rsidRDefault="00D85583">
      <w:pPr>
        <w:pStyle w:val="ConsPlusNormal"/>
        <w:spacing w:before="220"/>
        <w:ind w:firstLine="540"/>
        <w:jc w:val="both"/>
      </w:pPr>
      <w:r>
        <w:t>8) решение и обоснование его принятия.</w:t>
      </w:r>
    </w:p>
    <w:p w14:paraId="7FE23856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28. Выписка из протокола заседания Комиссии, заверенная подписью секретаря Комиссии и простой круглой печатью Департамента, вручается гражданину, замещавшему должность государственной гражданской службы Томской области, в отношении которого рассматривался вопрос, указанный в </w:t>
      </w:r>
      <w:hyperlink w:anchor="P95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14:paraId="249826FE" w14:textId="77777777" w:rsidR="00D85583" w:rsidRDefault="00D85583">
      <w:pPr>
        <w:pStyle w:val="ConsPlusNormal"/>
        <w:spacing w:before="220"/>
        <w:ind w:firstLine="540"/>
        <w:jc w:val="both"/>
      </w:pPr>
      <w:r>
        <w:t xml:space="preserve">В случае рассмотрения Комиссией вопросов в соответствии с </w:t>
      </w:r>
      <w:hyperlink w:anchor="P91">
        <w:r>
          <w:rPr>
            <w:color w:val="0000FF"/>
          </w:rPr>
          <w:t>подпунктом 1)</w:t>
        </w:r>
      </w:hyperlink>
      <w:r>
        <w:t xml:space="preserve">, </w:t>
      </w:r>
      <w:hyperlink w:anchor="P96">
        <w:r>
          <w:rPr>
            <w:color w:val="0000FF"/>
          </w:rPr>
          <w:t>абзацами третьим</w:t>
        </w:r>
      </w:hyperlink>
      <w:r>
        <w:t xml:space="preserve"> и </w:t>
      </w:r>
      <w:hyperlink w:anchor="P97">
        <w:r>
          <w:rPr>
            <w:color w:val="0000FF"/>
          </w:rPr>
          <w:t>четвертым подпункта 2)</w:t>
        </w:r>
      </w:hyperlink>
      <w:r>
        <w:t xml:space="preserve">, </w:t>
      </w:r>
      <w:hyperlink w:anchor="P98">
        <w:r>
          <w:rPr>
            <w:color w:val="0000FF"/>
          </w:rPr>
          <w:t>подпунктами 2-1)</w:t>
        </w:r>
      </w:hyperlink>
      <w:r>
        <w:t xml:space="preserve"> - </w:t>
      </w:r>
      <w:hyperlink w:anchor="P102">
        <w:r>
          <w:rPr>
            <w:color w:val="0000FF"/>
          </w:rPr>
          <w:t>6) пункта 2</w:t>
        </w:r>
      </w:hyperlink>
      <w:r>
        <w:t xml:space="preserve"> настоящего Положения копии протокола заседания Комиссии в течение семи календарных дней со дня заседания направляются Комитетом полностью или в виде выписок из него гражданскому служащему, а также по решению Комиссии иным заинтересованным лицам.</w:t>
      </w:r>
    </w:p>
    <w:p w14:paraId="7C1C998A" w14:textId="77777777" w:rsidR="00D85583" w:rsidRDefault="00D85583">
      <w:pPr>
        <w:pStyle w:val="ConsPlusNormal"/>
        <w:spacing w:before="220"/>
        <w:ind w:firstLine="540"/>
        <w:jc w:val="both"/>
      </w:pPr>
      <w:r>
        <w:t>29. На основании решений Комиссии могут быть подготовлены проекты правовых актов Департамента.</w:t>
      </w:r>
    </w:p>
    <w:p w14:paraId="703B36F8" w14:textId="77777777" w:rsidR="00D85583" w:rsidRDefault="00D85583">
      <w:pPr>
        <w:pStyle w:val="ConsPlusNormal"/>
        <w:spacing w:before="220"/>
        <w:ind w:firstLine="540"/>
        <w:jc w:val="both"/>
      </w:pPr>
      <w:r>
        <w:t>30. В случае установления Комиссией признаков дисциплинарного проступка в действиях (бездействии) гражданского служащего начальник Департамента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14:paraId="2AB8C167" w14:textId="77777777" w:rsidR="00D85583" w:rsidRDefault="00D85583">
      <w:pPr>
        <w:pStyle w:val="ConsPlusNormal"/>
        <w:spacing w:before="220"/>
        <w:ind w:firstLine="540"/>
        <w:jc w:val="both"/>
      </w:pPr>
      <w:r>
        <w:t>30-1. В случае установления Комиссией признаков коррупционного правонарушения в действиях (бездействии) гражданского служащего и принятия начальником Департамента решения о применении к гражданскому служащему мер юридической ответственности Комитет в течение пяти рабочих дней со дня принятия такого решения осуществляет подготовку проекта распоряжения Департамента о применении взыскания за совершение коррупционного правонарушения.</w:t>
      </w:r>
    </w:p>
    <w:p w14:paraId="0CE06942" w14:textId="77777777" w:rsidR="00D85583" w:rsidRDefault="00D85583">
      <w:pPr>
        <w:pStyle w:val="ConsPlusNormal"/>
        <w:spacing w:before="220"/>
        <w:ind w:firstLine="540"/>
        <w:jc w:val="both"/>
      </w:pPr>
      <w:r>
        <w:t>31.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Департамент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календарных дней, а при необходимости - немедленно.</w:t>
      </w:r>
    </w:p>
    <w:p w14:paraId="1832BE7A" w14:textId="77777777" w:rsidR="00D85583" w:rsidRDefault="00D85583">
      <w:pPr>
        <w:pStyle w:val="ConsPlusNormal"/>
        <w:jc w:val="both"/>
      </w:pPr>
    </w:p>
    <w:p w14:paraId="6DC21C51" w14:textId="77777777" w:rsidR="00D85583" w:rsidRDefault="00D85583">
      <w:pPr>
        <w:pStyle w:val="ConsPlusNormal"/>
        <w:jc w:val="both"/>
      </w:pPr>
    </w:p>
    <w:p w14:paraId="4AC55300" w14:textId="77777777" w:rsidR="00D85583" w:rsidRDefault="00D8558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0371BF38" w14:textId="77777777" w:rsidR="00EC327C" w:rsidRDefault="00EC327C"/>
    <w:sectPr w:rsidR="00EC327C" w:rsidSect="00263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583"/>
    <w:rsid w:val="00D85583"/>
    <w:rsid w:val="00EC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927DC"/>
  <w15:chartTrackingRefBased/>
  <w15:docId w15:val="{95FCE740-C462-4563-BA49-9AA6E3C5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558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8558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8558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82445&amp;dst=100005" TargetMode="External"/><Relationship Id="rId18" Type="http://schemas.openxmlformats.org/officeDocument/2006/relationships/hyperlink" Target="https://login.consultant.ru/link/?req=doc&amp;base=LAW&amp;n=464894" TargetMode="External"/><Relationship Id="rId26" Type="http://schemas.openxmlformats.org/officeDocument/2006/relationships/hyperlink" Target="https://login.consultant.ru/link/?req=doc&amp;base=LAW&amp;n=464894&amp;dst=2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102793&amp;dst=100012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29570&amp;dst=100005" TargetMode="External"/><Relationship Id="rId12" Type="http://schemas.openxmlformats.org/officeDocument/2006/relationships/hyperlink" Target="https://login.consultant.ru/link/?req=doc&amp;base=RLAW091&amp;n=171541&amp;dst=100004" TargetMode="External"/><Relationship Id="rId17" Type="http://schemas.openxmlformats.org/officeDocument/2006/relationships/hyperlink" Target="https://login.consultant.ru/link/?req=doc&amp;base=RLAW091&amp;n=182445&amp;dst=100005" TargetMode="External"/><Relationship Id="rId25" Type="http://schemas.openxmlformats.org/officeDocument/2006/relationships/hyperlink" Target="https://login.consultant.ru/link/?req=doc&amp;base=LAW&amp;n=469771&amp;dst=1713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71541&amp;dst=100004" TargetMode="External"/><Relationship Id="rId20" Type="http://schemas.openxmlformats.org/officeDocument/2006/relationships/hyperlink" Target="https://login.consultant.ru/link/?req=doc&amp;base=LAW&amp;n=464894&amp;dst=29" TargetMode="External"/><Relationship Id="rId29" Type="http://schemas.openxmlformats.org/officeDocument/2006/relationships/hyperlink" Target="https://login.consultant.ru/link/?req=doc&amp;base=LAW&amp;n=442435&amp;dst=6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29571&amp;dst=100005" TargetMode="External"/><Relationship Id="rId11" Type="http://schemas.openxmlformats.org/officeDocument/2006/relationships/hyperlink" Target="https://login.consultant.ru/link/?req=doc&amp;base=RLAW091&amp;n=170266&amp;dst=100006" TargetMode="External"/><Relationship Id="rId24" Type="http://schemas.openxmlformats.org/officeDocument/2006/relationships/hyperlink" Target="https://login.consultant.ru/link/?req=doc&amp;base=LAW&amp;n=464894&amp;dst=33" TargetMode="External"/><Relationship Id="rId32" Type="http://schemas.openxmlformats.org/officeDocument/2006/relationships/hyperlink" Target="https://login.consultant.ru/link/?req=doc&amp;base=LAW&amp;n=464894&amp;dst=28" TargetMode="External"/><Relationship Id="rId5" Type="http://schemas.openxmlformats.org/officeDocument/2006/relationships/hyperlink" Target="https://login.consultant.ru/link/?req=doc&amp;base=RLAW091&amp;n=129572&amp;dst=100005" TargetMode="External"/><Relationship Id="rId15" Type="http://schemas.openxmlformats.org/officeDocument/2006/relationships/hyperlink" Target="https://login.consultant.ru/link/?req=doc&amp;base=LAW&amp;n=278281" TargetMode="External"/><Relationship Id="rId23" Type="http://schemas.openxmlformats.org/officeDocument/2006/relationships/hyperlink" Target="https://login.consultant.ru/link/?req=doc&amp;base=LAW&amp;n=442435&amp;dst=60" TargetMode="External"/><Relationship Id="rId28" Type="http://schemas.openxmlformats.org/officeDocument/2006/relationships/hyperlink" Target="https://login.consultant.ru/link/?req=doc&amp;base=LAW&amp;n=442435&amp;dst=60" TargetMode="External"/><Relationship Id="rId10" Type="http://schemas.openxmlformats.org/officeDocument/2006/relationships/hyperlink" Target="https://login.consultant.ru/link/?req=doc&amp;base=RLAW091&amp;n=155385&amp;dst=100005" TargetMode="External"/><Relationship Id="rId19" Type="http://schemas.openxmlformats.org/officeDocument/2006/relationships/hyperlink" Target="https://login.consultant.ru/link/?req=doc&amp;base=RLAW091&amp;n=166886" TargetMode="External"/><Relationship Id="rId31" Type="http://schemas.openxmlformats.org/officeDocument/2006/relationships/hyperlink" Target="https://login.consultant.ru/link/?req=doc&amp;base=LAW&amp;n=45174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32808&amp;dst=100005" TargetMode="External"/><Relationship Id="rId14" Type="http://schemas.openxmlformats.org/officeDocument/2006/relationships/hyperlink" Target="https://login.consultant.ru/link/?req=doc&amp;base=LAW&amp;n=310135" TargetMode="External"/><Relationship Id="rId22" Type="http://schemas.openxmlformats.org/officeDocument/2006/relationships/hyperlink" Target="https://login.consultant.ru/link/?req=doc&amp;base=LAW&amp;n=451740" TargetMode="External"/><Relationship Id="rId27" Type="http://schemas.openxmlformats.org/officeDocument/2006/relationships/hyperlink" Target="https://login.consultant.ru/link/?req=doc&amp;base=LAW&amp;n=464894&amp;dst=28" TargetMode="External"/><Relationship Id="rId30" Type="http://schemas.openxmlformats.org/officeDocument/2006/relationships/hyperlink" Target="https://login.consultant.ru/link/?req=doc&amp;base=LAW&amp;n=451740" TargetMode="External"/><Relationship Id="rId8" Type="http://schemas.openxmlformats.org/officeDocument/2006/relationships/hyperlink" Target="https://login.consultant.ru/link/?req=doc&amp;base=RLAW091&amp;n=129569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5515</Words>
  <Characters>31442</Characters>
  <Application>Microsoft Office Word</Application>
  <DocSecurity>0</DocSecurity>
  <Lines>262</Lines>
  <Paragraphs>73</Paragraphs>
  <ScaleCrop>false</ScaleCrop>
  <Company/>
  <LinksUpToDate>false</LinksUpToDate>
  <CharactersWithSpaces>36884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2024-04-22T02:32:00Z</dcterms:created>
  <dcterms:modified xsi:type="dcterms:W3CDTF">2024-04-22T02:33:00Z</dcterms:modified>
</cp:coreProperties>
</file>